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4A471C" w14:textId="2B409DDE" w:rsidR="00653CAD" w:rsidRDefault="0099499A" w:rsidP="00653CAD">
      <w:pPr>
        <w:spacing w:after="100" w:afterAutospacing="1" w:line="360" w:lineRule="auto"/>
        <w:rPr>
          <w:rFonts w:cstheme="minorHAnsi"/>
          <w:sz w:val="24"/>
          <w:szCs w:val="24"/>
        </w:rPr>
      </w:pPr>
      <w:r w:rsidRPr="004218EB">
        <w:rPr>
          <w:rFonts w:cstheme="minorHAnsi"/>
          <w:b/>
          <w:bCs/>
          <w:sz w:val="24"/>
          <w:szCs w:val="24"/>
          <w:u w:val="single"/>
        </w:rPr>
        <w:t xml:space="preserve">Report </w:t>
      </w:r>
      <w:r w:rsidR="00654D6B" w:rsidRPr="004218EB">
        <w:rPr>
          <w:rFonts w:cstheme="minorHAnsi"/>
          <w:b/>
          <w:bCs/>
          <w:sz w:val="24"/>
          <w:szCs w:val="24"/>
          <w:u w:val="single"/>
        </w:rPr>
        <w:t xml:space="preserve">from Your </w:t>
      </w:r>
      <w:r w:rsidR="006C2084" w:rsidRPr="004218EB">
        <w:rPr>
          <w:rFonts w:cstheme="minorHAnsi"/>
          <w:b/>
          <w:bCs/>
          <w:sz w:val="24"/>
          <w:szCs w:val="24"/>
          <w:u w:val="single"/>
        </w:rPr>
        <w:t>District</w:t>
      </w:r>
      <w:r w:rsidR="00654D6B" w:rsidRPr="004218EB">
        <w:rPr>
          <w:rFonts w:cstheme="minorHAnsi"/>
          <w:b/>
          <w:bCs/>
          <w:sz w:val="24"/>
          <w:szCs w:val="24"/>
          <w:u w:val="single"/>
        </w:rPr>
        <w:t xml:space="preserve"> Councillors </w:t>
      </w:r>
      <w:r w:rsidR="0096344D" w:rsidRPr="004218EB">
        <w:rPr>
          <w:rFonts w:cstheme="minorHAnsi"/>
          <w:b/>
          <w:bCs/>
          <w:sz w:val="24"/>
          <w:szCs w:val="24"/>
          <w:u w:val="single"/>
        </w:rPr>
        <w:t>–</w:t>
      </w:r>
      <w:r w:rsidR="00654D6B" w:rsidRPr="004218EB">
        <w:rPr>
          <w:rFonts w:cstheme="minorHAnsi"/>
          <w:b/>
          <w:bCs/>
          <w:sz w:val="24"/>
          <w:szCs w:val="24"/>
          <w:u w:val="single"/>
        </w:rPr>
        <w:t xml:space="preserve"> </w:t>
      </w:r>
      <w:r w:rsidR="00F33786">
        <w:rPr>
          <w:rFonts w:cstheme="minorHAnsi"/>
          <w:b/>
          <w:bCs/>
          <w:sz w:val="24"/>
          <w:szCs w:val="24"/>
          <w:u w:val="single"/>
        </w:rPr>
        <w:t>J</w:t>
      </w:r>
      <w:r w:rsidR="00F87B3E">
        <w:rPr>
          <w:rFonts w:cstheme="minorHAnsi"/>
          <w:b/>
          <w:bCs/>
          <w:sz w:val="24"/>
          <w:szCs w:val="24"/>
          <w:u w:val="single"/>
        </w:rPr>
        <w:t>u</w:t>
      </w:r>
      <w:r w:rsidR="00D20464">
        <w:rPr>
          <w:rFonts w:cstheme="minorHAnsi"/>
          <w:b/>
          <w:bCs/>
          <w:sz w:val="24"/>
          <w:szCs w:val="24"/>
          <w:u w:val="single"/>
        </w:rPr>
        <w:t>ly 2</w:t>
      </w:r>
      <w:r w:rsidR="0096344D" w:rsidRPr="004218EB">
        <w:rPr>
          <w:rFonts w:cstheme="minorHAnsi"/>
          <w:b/>
          <w:bCs/>
          <w:sz w:val="24"/>
          <w:szCs w:val="24"/>
          <w:u w:val="single"/>
        </w:rPr>
        <w:t>025</w:t>
      </w:r>
    </w:p>
    <w:p w14:paraId="5EAA1E62" w14:textId="1EF4ECF7" w:rsidR="00945572" w:rsidRDefault="009669A4" w:rsidP="00653CAD">
      <w:pPr>
        <w:spacing w:after="100" w:afterAutospacing="1" w:line="360" w:lineRule="auto"/>
        <w:rPr>
          <w:rFonts w:cstheme="minorHAnsi"/>
          <w:sz w:val="24"/>
          <w:szCs w:val="24"/>
        </w:rPr>
      </w:pPr>
      <w:r w:rsidRPr="00DA1044">
        <w:rPr>
          <w:rFonts w:cstheme="minorHAnsi"/>
          <w:b/>
          <w:bCs/>
          <w:sz w:val="24"/>
          <w:szCs w:val="24"/>
          <w:u w:val="single"/>
        </w:rPr>
        <w:t>Stratford on Avon District Council</w:t>
      </w:r>
    </w:p>
    <w:p w14:paraId="727C6BD0" w14:textId="08961E53" w:rsidR="00E67103" w:rsidRPr="00141668" w:rsidRDefault="00E67103" w:rsidP="00653CAD">
      <w:pPr>
        <w:spacing w:after="100" w:afterAutospacing="1" w:line="360" w:lineRule="auto"/>
        <w:rPr>
          <w:rFonts w:cstheme="minorHAnsi"/>
          <w:sz w:val="24"/>
          <w:szCs w:val="24"/>
          <w:u w:val="single"/>
        </w:rPr>
      </w:pPr>
      <w:r w:rsidRPr="00141668">
        <w:rPr>
          <w:rFonts w:cstheme="minorHAnsi"/>
          <w:b/>
          <w:bCs/>
          <w:sz w:val="24"/>
          <w:szCs w:val="24"/>
          <w:u w:val="single"/>
        </w:rPr>
        <w:t>Postal Voters</w:t>
      </w:r>
    </w:p>
    <w:p w14:paraId="481FD647" w14:textId="77777777" w:rsidR="00E67103" w:rsidRPr="00E67103" w:rsidRDefault="00E67103" w:rsidP="00E67103">
      <w:pPr>
        <w:spacing w:after="100" w:afterAutospacing="1" w:line="360" w:lineRule="auto"/>
        <w:rPr>
          <w:rFonts w:cstheme="minorHAnsi"/>
          <w:sz w:val="24"/>
          <w:szCs w:val="24"/>
        </w:rPr>
      </w:pPr>
      <w:r w:rsidRPr="00E67103">
        <w:rPr>
          <w:rFonts w:cstheme="minorHAnsi"/>
          <w:sz w:val="24"/>
          <w:szCs w:val="24"/>
        </w:rPr>
        <w:t>Following changes introduced by the Elections Act 2022, voters are now required to reapply for their postal vote every three years.</w:t>
      </w:r>
    </w:p>
    <w:p w14:paraId="086C4F44" w14:textId="77777777" w:rsidR="00E67103" w:rsidRPr="00E67103" w:rsidRDefault="00E67103" w:rsidP="00E67103">
      <w:pPr>
        <w:spacing w:after="100" w:afterAutospacing="1" w:line="360" w:lineRule="auto"/>
        <w:rPr>
          <w:rFonts w:cstheme="minorHAnsi"/>
          <w:sz w:val="24"/>
          <w:szCs w:val="24"/>
        </w:rPr>
      </w:pPr>
      <w:r w:rsidRPr="00E67103">
        <w:rPr>
          <w:rFonts w:cstheme="minorHAnsi"/>
          <w:sz w:val="24"/>
          <w:szCs w:val="24"/>
        </w:rPr>
        <w:t>All postal voters who completed a postal vote application form before 31 October 2023 will be required to renew their postal vote application by 31 January 2026. Postal votes will be limited to a maximum of three years, following which it will be necessary to make a new application.</w:t>
      </w:r>
    </w:p>
    <w:p w14:paraId="3E29A5A4" w14:textId="531A5B84" w:rsidR="00E67103" w:rsidRPr="00E67103" w:rsidRDefault="00E67103" w:rsidP="00E67103">
      <w:pPr>
        <w:spacing w:after="100" w:afterAutospacing="1" w:line="360" w:lineRule="auto"/>
        <w:rPr>
          <w:rFonts w:cstheme="minorHAnsi"/>
          <w:sz w:val="24"/>
          <w:szCs w:val="24"/>
        </w:rPr>
      </w:pPr>
      <w:r w:rsidRPr="00E67103">
        <w:rPr>
          <w:rFonts w:cstheme="minorHAnsi"/>
          <w:sz w:val="24"/>
          <w:szCs w:val="24"/>
        </w:rPr>
        <w:t>Stratford-on-Avon District Council will be contacting around 17,000 registered postal voters in the District directly by email, where an email address is held or by post informing them of the new rules and encouraging them to reapply as soon as possible ahead of the deadline.</w:t>
      </w:r>
      <w:r w:rsidR="00141668">
        <w:rPr>
          <w:rFonts w:cstheme="minorHAnsi"/>
          <w:sz w:val="24"/>
          <w:szCs w:val="24"/>
        </w:rPr>
        <w:t xml:space="preserve">  If voters do no reapply before the deadline, their postal vote will be cancelled.</w:t>
      </w:r>
    </w:p>
    <w:p w14:paraId="5EC4586C" w14:textId="77777777" w:rsidR="00E67103" w:rsidRPr="00E67103" w:rsidRDefault="00E67103" w:rsidP="00E67103">
      <w:pPr>
        <w:spacing w:after="100" w:afterAutospacing="1" w:line="360" w:lineRule="auto"/>
        <w:rPr>
          <w:rFonts w:cstheme="minorHAnsi"/>
          <w:sz w:val="24"/>
          <w:szCs w:val="24"/>
        </w:rPr>
      </w:pPr>
      <w:r w:rsidRPr="00E67103">
        <w:rPr>
          <w:rFonts w:cstheme="minorHAnsi"/>
          <w:sz w:val="24"/>
          <w:szCs w:val="24"/>
        </w:rPr>
        <w:t>The quickest and easiest way to reapply for a postal vote application is to apply online at </w:t>
      </w:r>
      <w:hyperlink r:id="rId7" w:tgtFrame="_blank" w:tooltip="External link: Apply for a postal vote" w:history="1">
        <w:r w:rsidRPr="00E67103">
          <w:rPr>
            <w:rStyle w:val="Hyperlink"/>
            <w:rFonts w:cstheme="minorHAnsi"/>
            <w:sz w:val="24"/>
            <w:szCs w:val="24"/>
          </w:rPr>
          <w:t>www.gov.uk/apply-postal-vote </w:t>
        </w:r>
      </w:hyperlink>
    </w:p>
    <w:p w14:paraId="42C0A2D1" w14:textId="77777777" w:rsidR="00116120" w:rsidRDefault="00116120" w:rsidP="00116120">
      <w:pPr>
        <w:spacing w:after="100" w:afterAutospacing="1" w:line="240" w:lineRule="auto"/>
        <w:rPr>
          <w:rFonts w:ascii="Calibri" w:eastAsia="Times New Roman" w:hAnsi="Calibri" w:cs="Calibri"/>
          <w:color w:val="212529"/>
          <w:kern w:val="0"/>
          <w:sz w:val="24"/>
          <w:szCs w:val="24"/>
          <w:lang w:eastAsia="en-GB"/>
          <w14:ligatures w14:val="none"/>
        </w:rPr>
      </w:pPr>
      <w:r w:rsidRPr="00116120">
        <w:rPr>
          <w:rFonts w:ascii="Calibri" w:eastAsia="Times New Roman" w:hAnsi="Calibri" w:cs="Calibri"/>
          <w:color w:val="212529"/>
          <w:kern w:val="0"/>
          <w:sz w:val="24"/>
          <w:szCs w:val="24"/>
          <w:lang w:eastAsia="en-GB"/>
          <w14:ligatures w14:val="none"/>
        </w:rPr>
        <w:t>For more information please visit: </w:t>
      </w:r>
      <w:hyperlink r:id="rId8" w:tooltip="Website Page: Important Information: Postal Vote Reapplications" w:history="1">
        <w:r w:rsidRPr="00116120">
          <w:rPr>
            <w:rFonts w:ascii="Calibri" w:eastAsia="Times New Roman" w:hAnsi="Calibri" w:cs="Calibri"/>
            <w:color w:val="0062FF"/>
            <w:kern w:val="0"/>
            <w:sz w:val="24"/>
            <w:szCs w:val="24"/>
            <w:u w:val="single"/>
            <w:lang w:eastAsia="en-GB"/>
            <w14:ligatures w14:val="none"/>
          </w:rPr>
          <w:t>www.stratford.gov.uk/postal-votes </w:t>
        </w:r>
      </w:hyperlink>
    </w:p>
    <w:p w14:paraId="6863A761" w14:textId="4FFEC5F1" w:rsidR="00823F80" w:rsidRPr="00141668" w:rsidRDefault="00823F80" w:rsidP="00116120">
      <w:pPr>
        <w:spacing w:after="100" w:afterAutospacing="1" w:line="240" w:lineRule="auto"/>
        <w:rPr>
          <w:rFonts w:ascii="Calibri" w:eastAsia="Times New Roman" w:hAnsi="Calibri" w:cs="Calibri"/>
          <w:b/>
          <w:bCs/>
          <w:color w:val="212529"/>
          <w:kern w:val="0"/>
          <w:sz w:val="24"/>
          <w:szCs w:val="24"/>
          <w:u w:val="single"/>
          <w:lang w:eastAsia="en-GB"/>
          <w14:ligatures w14:val="none"/>
        </w:rPr>
      </w:pPr>
      <w:r w:rsidRPr="00141668">
        <w:rPr>
          <w:rFonts w:ascii="Calibri" w:eastAsia="Times New Roman" w:hAnsi="Calibri" w:cs="Calibri"/>
          <w:b/>
          <w:bCs/>
          <w:color w:val="212529"/>
          <w:kern w:val="0"/>
          <w:sz w:val="24"/>
          <w:szCs w:val="24"/>
          <w:u w:val="single"/>
          <w:lang w:eastAsia="en-GB"/>
          <w14:ligatures w14:val="none"/>
        </w:rPr>
        <w:t>Local Government Review</w:t>
      </w:r>
    </w:p>
    <w:p w14:paraId="537F6740" w14:textId="3AA2EBAF" w:rsidR="001A632E" w:rsidRPr="001A632E" w:rsidRDefault="001A632E" w:rsidP="001A632E">
      <w:pPr>
        <w:spacing w:after="100" w:afterAutospacing="1" w:line="360" w:lineRule="auto"/>
        <w:rPr>
          <w:rFonts w:ascii="Calibri" w:eastAsia="Times New Roman" w:hAnsi="Calibri" w:cs="Calibri"/>
          <w:color w:val="212529"/>
          <w:kern w:val="0"/>
          <w:sz w:val="24"/>
          <w:szCs w:val="24"/>
          <w:lang w:eastAsia="en-GB"/>
          <w14:ligatures w14:val="none"/>
        </w:rPr>
      </w:pPr>
      <w:r w:rsidRPr="001A632E">
        <w:rPr>
          <w:rFonts w:ascii="Calibri" w:eastAsia="Times New Roman" w:hAnsi="Calibri" w:cs="Calibri"/>
          <w:color w:val="212529"/>
          <w:kern w:val="0"/>
          <w:sz w:val="24"/>
          <w:szCs w:val="24"/>
          <w:lang w:eastAsia="en-GB"/>
          <w14:ligatures w14:val="none"/>
        </w:rPr>
        <w:t>On Monday 7 July, Stratford-on-Avon District Council's </w:t>
      </w:r>
      <w:hyperlink r:id="rId9" w:tgtFrame="_blank" w:tooltip="External link: The Cabinet - Monday 7 July 2025" w:history="1">
        <w:r w:rsidRPr="001A632E">
          <w:rPr>
            <w:rStyle w:val="Hyperlink"/>
            <w:rFonts w:ascii="Calibri" w:eastAsia="Times New Roman" w:hAnsi="Calibri" w:cs="Calibri"/>
            <w:kern w:val="0"/>
            <w:sz w:val="24"/>
            <w:szCs w:val="24"/>
            <w:lang w:eastAsia="en-GB"/>
            <w14:ligatures w14:val="none"/>
          </w:rPr>
          <w:t>Cabinet </w:t>
        </w:r>
      </w:hyperlink>
      <w:r w:rsidRPr="001A632E">
        <w:rPr>
          <w:rFonts w:ascii="Calibri" w:eastAsia="Times New Roman" w:hAnsi="Calibri" w:cs="Calibri"/>
          <w:color w:val="212529"/>
          <w:kern w:val="0"/>
          <w:sz w:val="24"/>
          <w:szCs w:val="24"/>
          <w:lang w:eastAsia="en-GB"/>
          <w14:ligatures w14:val="none"/>
        </w:rPr>
        <w:t> discuss</w:t>
      </w:r>
      <w:r w:rsidR="0034296E">
        <w:rPr>
          <w:rFonts w:ascii="Calibri" w:eastAsia="Times New Roman" w:hAnsi="Calibri" w:cs="Calibri"/>
          <w:color w:val="212529"/>
          <w:kern w:val="0"/>
          <w:sz w:val="24"/>
          <w:szCs w:val="24"/>
          <w:lang w:eastAsia="en-GB"/>
          <w14:ligatures w14:val="none"/>
        </w:rPr>
        <w:t>ed</w:t>
      </w:r>
      <w:r w:rsidRPr="001A632E">
        <w:rPr>
          <w:rFonts w:ascii="Calibri" w:eastAsia="Times New Roman" w:hAnsi="Calibri" w:cs="Calibri"/>
          <w:color w:val="212529"/>
          <w:kern w:val="0"/>
          <w:sz w:val="24"/>
          <w:szCs w:val="24"/>
          <w:lang w:eastAsia="en-GB"/>
          <w14:ligatures w14:val="none"/>
        </w:rPr>
        <w:t xml:space="preserve"> a report which could help define the future of Local Government in Warwickshire</w:t>
      </w:r>
      <w:r w:rsidR="007F4F52">
        <w:rPr>
          <w:rFonts w:ascii="Calibri" w:eastAsia="Times New Roman" w:hAnsi="Calibri" w:cs="Calibri"/>
          <w:color w:val="212529"/>
          <w:kern w:val="0"/>
          <w:sz w:val="24"/>
          <w:szCs w:val="24"/>
          <w:lang w:eastAsia="en-GB"/>
          <w14:ligatures w14:val="none"/>
        </w:rPr>
        <w:t xml:space="preserve"> and identified their preferred option at this stage as two unitary Councils for Warwickshire.  </w:t>
      </w:r>
      <w:r w:rsidR="00A23923">
        <w:rPr>
          <w:rFonts w:ascii="Calibri" w:eastAsia="Times New Roman" w:hAnsi="Calibri" w:cs="Calibri"/>
          <w:color w:val="212529"/>
          <w:kern w:val="0"/>
          <w:sz w:val="24"/>
          <w:szCs w:val="24"/>
          <w:lang w:eastAsia="en-GB"/>
          <w14:ligatures w14:val="none"/>
        </w:rPr>
        <w:t>Full Council confirmed this on Monday 14 July 2025.</w:t>
      </w:r>
      <w:r w:rsidRPr="001A632E">
        <w:rPr>
          <w:rFonts w:ascii="Calibri" w:eastAsia="Times New Roman" w:hAnsi="Calibri" w:cs="Calibri"/>
          <w:color w:val="212529"/>
          <w:kern w:val="0"/>
          <w:sz w:val="24"/>
          <w:szCs w:val="24"/>
          <w:lang w:eastAsia="en-GB"/>
          <w14:ligatures w14:val="none"/>
        </w:rPr>
        <w:br/>
      </w:r>
      <w:r w:rsidRPr="001A632E">
        <w:rPr>
          <w:rFonts w:ascii="Calibri" w:eastAsia="Times New Roman" w:hAnsi="Calibri" w:cs="Calibri"/>
          <w:color w:val="212529"/>
          <w:kern w:val="0"/>
          <w:sz w:val="24"/>
          <w:szCs w:val="24"/>
          <w:lang w:eastAsia="en-GB"/>
          <w14:ligatures w14:val="none"/>
        </w:rPr>
        <w:br/>
        <w:t>All of Warwickshire's District and Borough Councils along with Warwickshire County Council would be affected by the plans suggested in the </w:t>
      </w:r>
      <w:hyperlink r:id="rId10" w:tgtFrame="_blank" w:tooltip="External link: English Devolution White Paper" w:history="1">
        <w:r w:rsidRPr="001A632E">
          <w:rPr>
            <w:rStyle w:val="Hyperlink"/>
            <w:rFonts w:ascii="Calibri" w:eastAsia="Times New Roman" w:hAnsi="Calibri" w:cs="Calibri"/>
            <w:kern w:val="0"/>
            <w:sz w:val="24"/>
            <w:szCs w:val="24"/>
            <w:lang w:eastAsia="en-GB"/>
            <w14:ligatures w14:val="none"/>
          </w:rPr>
          <w:t>English Devolution White Paper </w:t>
        </w:r>
      </w:hyperlink>
      <w:r w:rsidRPr="001A632E">
        <w:rPr>
          <w:rFonts w:ascii="Calibri" w:eastAsia="Times New Roman" w:hAnsi="Calibri" w:cs="Calibri"/>
          <w:color w:val="212529"/>
          <w:kern w:val="0"/>
          <w:sz w:val="24"/>
          <w:szCs w:val="24"/>
          <w:lang w:eastAsia="en-GB"/>
          <w14:ligatures w14:val="none"/>
        </w:rPr>
        <w:t>, which is the Government's statement of its plans to devolve power from Westminster to local areas and reform local government.</w:t>
      </w:r>
    </w:p>
    <w:p w14:paraId="59A8D3D8" w14:textId="77777777" w:rsidR="001A632E" w:rsidRPr="001A632E" w:rsidRDefault="001A632E" w:rsidP="001A632E">
      <w:pPr>
        <w:spacing w:after="100" w:afterAutospacing="1" w:line="360" w:lineRule="auto"/>
        <w:rPr>
          <w:rFonts w:ascii="Calibri" w:eastAsia="Times New Roman" w:hAnsi="Calibri" w:cs="Calibri"/>
          <w:color w:val="212529"/>
          <w:kern w:val="0"/>
          <w:sz w:val="24"/>
          <w:szCs w:val="24"/>
          <w:lang w:eastAsia="en-GB"/>
          <w14:ligatures w14:val="none"/>
        </w:rPr>
      </w:pPr>
      <w:r w:rsidRPr="001A632E">
        <w:rPr>
          <w:rFonts w:ascii="Calibri" w:eastAsia="Times New Roman" w:hAnsi="Calibri" w:cs="Calibri"/>
          <w:color w:val="212529"/>
          <w:kern w:val="0"/>
          <w:sz w:val="24"/>
          <w:szCs w:val="24"/>
          <w:lang w:eastAsia="en-GB"/>
          <w14:ligatures w14:val="none"/>
        </w:rPr>
        <w:lastRenderedPageBreak/>
        <w:t>The District Council is being asked to determine which option under local government reform is its preference. To assist them, the District Council will be considering a report by audit and assurance specialists, Deloitte, which was carried out on behalf of Stratford-on-Avon District Council alongside the other Warwickshire District and Borough Councils.</w:t>
      </w:r>
    </w:p>
    <w:p w14:paraId="3CD3FE41" w14:textId="77777777" w:rsidR="001A632E" w:rsidRPr="001A632E" w:rsidRDefault="001A632E" w:rsidP="001A632E">
      <w:pPr>
        <w:spacing w:after="100" w:afterAutospacing="1" w:line="360" w:lineRule="auto"/>
        <w:rPr>
          <w:rFonts w:ascii="Calibri" w:eastAsia="Times New Roman" w:hAnsi="Calibri" w:cs="Calibri"/>
          <w:color w:val="212529"/>
          <w:kern w:val="0"/>
          <w:sz w:val="24"/>
          <w:szCs w:val="24"/>
          <w:lang w:eastAsia="en-GB"/>
          <w14:ligatures w14:val="none"/>
        </w:rPr>
      </w:pPr>
      <w:r w:rsidRPr="001A632E">
        <w:rPr>
          <w:rFonts w:ascii="Calibri" w:eastAsia="Times New Roman" w:hAnsi="Calibri" w:cs="Calibri"/>
          <w:color w:val="212529"/>
          <w:kern w:val="0"/>
          <w:sz w:val="24"/>
          <w:szCs w:val="24"/>
          <w:lang w:eastAsia="en-GB"/>
          <w14:ligatures w14:val="none"/>
        </w:rPr>
        <w:t>This includes a wide range of proposals on devolution, but also wider plans for Local Government Reorganisation.</w:t>
      </w:r>
    </w:p>
    <w:p w14:paraId="2BCDD5F6" w14:textId="380BF121" w:rsidR="001A632E" w:rsidRPr="001A632E" w:rsidRDefault="001A632E" w:rsidP="001A632E">
      <w:pPr>
        <w:spacing w:after="100" w:afterAutospacing="1" w:line="360" w:lineRule="auto"/>
        <w:rPr>
          <w:rFonts w:ascii="Calibri" w:eastAsia="Times New Roman" w:hAnsi="Calibri" w:cs="Calibri"/>
          <w:color w:val="212529"/>
          <w:kern w:val="0"/>
          <w:sz w:val="24"/>
          <w:szCs w:val="24"/>
          <w:lang w:eastAsia="en-GB"/>
          <w14:ligatures w14:val="none"/>
        </w:rPr>
      </w:pPr>
      <w:r w:rsidRPr="001A632E">
        <w:rPr>
          <w:rFonts w:ascii="Calibri" w:eastAsia="Times New Roman" w:hAnsi="Calibri" w:cs="Calibri"/>
          <w:color w:val="212529"/>
          <w:kern w:val="0"/>
          <w:sz w:val="24"/>
          <w:szCs w:val="24"/>
          <w:lang w:eastAsia="en-GB"/>
          <w14:ligatures w14:val="none"/>
        </w:rPr>
        <w:t>The </w:t>
      </w:r>
      <w:hyperlink r:id="rId11" w:tgtFrame="_blank" w:tooltip="External link: Appraising the options for the future of local government within  Warwickshire" w:history="1">
        <w:r w:rsidRPr="001A632E">
          <w:rPr>
            <w:rStyle w:val="Hyperlink"/>
            <w:rFonts w:ascii="Calibri" w:eastAsia="Times New Roman" w:hAnsi="Calibri" w:cs="Calibri"/>
            <w:kern w:val="0"/>
            <w:sz w:val="24"/>
            <w:szCs w:val="24"/>
            <w:lang w:eastAsia="en-GB"/>
            <w14:ligatures w14:val="none"/>
          </w:rPr>
          <w:t>Deloitte report </w:t>
        </w:r>
      </w:hyperlink>
      <w:r w:rsidRPr="001A632E">
        <w:rPr>
          <w:rFonts w:ascii="Calibri" w:eastAsia="Times New Roman" w:hAnsi="Calibri" w:cs="Calibri"/>
          <w:color w:val="212529"/>
          <w:kern w:val="0"/>
          <w:sz w:val="24"/>
          <w:szCs w:val="24"/>
          <w:lang w:eastAsia="en-GB"/>
          <w14:ligatures w14:val="none"/>
        </w:rPr>
        <w:t> </w:t>
      </w:r>
      <w:r>
        <w:rPr>
          <w:rFonts w:ascii="Calibri" w:eastAsia="Times New Roman" w:hAnsi="Calibri" w:cs="Calibri"/>
          <w:color w:val="212529"/>
          <w:kern w:val="0"/>
          <w:sz w:val="24"/>
          <w:szCs w:val="24"/>
          <w:lang w:eastAsia="en-GB"/>
          <w14:ligatures w14:val="none"/>
        </w:rPr>
        <w:t xml:space="preserve">(click the link – it is online on SDC’s website) </w:t>
      </w:r>
      <w:r w:rsidRPr="001A632E">
        <w:rPr>
          <w:rFonts w:ascii="Calibri" w:eastAsia="Times New Roman" w:hAnsi="Calibri" w:cs="Calibri"/>
          <w:color w:val="212529"/>
          <w:kern w:val="0"/>
          <w:sz w:val="24"/>
          <w:szCs w:val="24"/>
          <w:lang w:eastAsia="en-GB"/>
          <w14:ligatures w14:val="none"/>
        </w:rPr>
        <w:t>evaluat</w:t>
      </w:r>
      <w:r>
        <w:rPr>
          <w:rFonts w:ascii="Calibri" w:eastAsia="Times New Roman" w:hAnsi="Calibri" w:cs="Calibri"/>
          <w:color w:val="212529"/>
          <w:kern w:val="0"/>
          <w:sz w:val="24"/>
          <w:szCs w:val="24"/>
          <w:lang w:eastAsia="en-GB"/>
          <w14:ligatures w14:val="none"/>
        </w:rPr>
        <w:t>es</w:t>
      </w:r>
      <w:r w:rsidRPr="001A632E">
        <w:rPr>
          <w:rFonts w:ascii="Calibri" w:eastAsia="Times New Roman" w:hAnsi="Calibri" w:cs="Calibri"/>
          <w:color w:val="212529"/>
          <w:kern w:val="0"/>
          <w:sz w:val="24"/>
          <w:szCs w:val="24"/>
          <w:lang w:eastAsia="en-GB"/>
          <w14:ligatures w14:val="none"/>
        </w:rPr>
        <w:t xml:space="preserve"> the two proposals which were identified by Council in the "interim plan" in March, these being:</w:t>
      </w:r>
    </w:p>
    <w:p w14:paraId="129609C0" w14:textId="77777777" w:rsidR="001A632E" w:rsidRPr="001A632E" w:rsidRDefault="001A632E" w:rsidP="001A632E">
      <w:pPr>
        <w:numPr>
          <w:ilvl w:val="0"/>
          <w:numId w:val="19"/>
        </w:numPr>
        <w:spacing w:after="100" w:afterAutospacing="1" w:line="360" w:lineRule="auto"/>
        <w:rPr>
          <w:rFonts w:ascii="Calibri" w:eastAsia="Times New Roman" w:hAnsi="Calibri" w:cs="Calibri"/>
          <w:color w:val="212529"/>
          <w:kern w:val="0"/>
          <w:sz w:val="24"/>
          <w:szCs w:val="24"/>
          <w:lang w:eastAsia="en-GB"/>
          <w14:ligatures w14:val="none"/>
        </w:rPr>
      </w:pPr>
      <w:r w:rsidRPr="001A632E">
        <w:rPr>
          <w:rFonts w:ascii="Calibri" w:eastAsia="Times New Roman" w:hAnsi="Calibri" w:cs="Calibri"/>
          <w:color w:val="212529"/>
          <w:kern w:val="0"/>
          <w:sz w:val="24"/>
          <w:szCs w:val="24"/>
          <w:lang w:eastAsia="en-GB"/>
          <w14:ligatures w14:val="none"/>
        </w:rPr>
        <w:t>Option 1 - Single unitary model: A single unitary council based on the existing geography of the five Borough and District Councils and the County Council.</w:t>
      </w:r>
      <w:r w:rsidRPr="001A632E">
        <w:rPr>
          <w:rFonts w:ascii="Calibri" w:eastAsia="Times New Roman" w:hAnsi="Calibri" w:cs="Calibri"/>
          <w:color w:val="212529"/>
          <w:kern w:val="0"/>
          <w:sz w:val="24"/>
          <w:szCs w:val="24"/>
          <w:lang w:eastAsia="en-GB"/>
          <w14:ligatures w14:val="none"/>
        </w:rPr>
        <w:br/>
      </w:r>
    </w:p>
    <w:p w14:paraId="2100B3E3" w14:textId="77777777" w:rsidR="001A632E" w:rsidRPr="001A632E" w:rsidRDefault="001A632E" w:rsidP="001A632E">
      <w:pPr>
        <w:numPr>
          <w:ilvl w:val="0"/>
          <w:numId w:val="19"/>
        </w:numPr>
        <w:spacing w:after="100" w:afterAutospacing="1" w:line="360" w:lineRule="auto"/>
        <w:rPr>
          <w:rFonts w:ascii="Calibri" w:eastAsia="Times New Roman" w:hAnsi="Calibri" w:cs="Calibri"/>
          <w:color w:val="212529"/>
          <w:kern w:val="0"/>
          <w:sz w:val="24"/>
          <w:szCs w:val="24"/>
          <w:lang w:eastAsia="en-GB"/>
          <w14:ligatures w14:val="none"/>
        </w:rPr>
      </w:pPr>
      <w:r w:rsidRPr="001A632E">
        <w:rPr>
          <w:rFonts w:ascii="Calibri" w:eastAsia="Times New Roman" w:hAnsi="Calibri" w:cs="Calibri"/>
          <w:color w:val="212529"/>
          <w:kern w:val="0"/>
          <w:sz w:val="24"/>
          <w:szCs w:val="24"/>
          <w:lang w:eastAsia="en-GB"/>
          <w14:ligatures w14:val="none"/>
        </w:rPr>
        <w:t>Option 2 - Two-unitary model: A two-unitary council model as follows:</w:t>
      </w:r>
    </w:p>
    <w:p w14:paraId="3301DA97" w14:textId="77777777" w:rsidR="001A632E" w:rsidRPr="001A632E" w:rsidRDefault="001A632E" w:rsidP="001A632E">
      <w:pPr>
        <w:numPr>
          <w:ilvl w:val="1"/>
          <w:numId w:val="19"/>
        </w:numPr>
        <w:spacing w:after="100" w:afterAutospacing="1" w:line="360" w:lineRule="auto"/>
        <w:rPr>
          <w:rFonts w:ascii="Calibri" w:eastAsia="Times New Roman" w:hAnsi="Calibri" w:cs="Calibri"/>
          <w:color w:val="212529"/>
          <w:kern w:val="0"/>
          <w:sz w:val="24"/>
          <w:szCs w:val="24"/>
          <w:lang w:eastAsia="en-GB"/>
          <w14:ligatures w14:val="none"/>
        </w:rPr>
      </w:pPr>
      <w:r w:rsidRPr="001A632E">
        <w:rPr>
          <w:rFonts w:ascii="Calibri" w:eastAsia="Times New Roman" w:hAnsi="Calibri" w:cs="Calibri"/>
          <w:color w:val="212529"/>
          <w:kern w:val="0"/>
          <w:sz w:val="24"/>
          <w:szCs w:val="24"/>
          <w:lang w:eastAsia="en-GB"/>
          <w14:ligatures w14:val="none"/>
        </w:rPr>
        <w:t>(1) Based on the existing boundaries of North Warwickshire Borough Council, Nuneaton and Bedworth Borough Council, Rugby Borough Council, and part of Warwickshire County Council</w:t>
      </w:r>
    </w:p>
    <w:p w14:paraId="692BA580" w14:textId="77777777" w:rsidR="001A632E" w:rsidRPr="001A632E" w:rsidRDefault="001A632E" w:rsidP="001A632E">
      <w:pPr>
        <w:numPr>
          <w:ilvl w:val="1"/>
          <w:numId w:val="19"/>
        </w:numPr>
        <w:spacing w:after="100" w:afterAutospacing="1" w:line="360" w:lineRule="auto"/>
        <w:rPr>
          <w:rFonts w:ascii="Calibri" w:eastAsia="Times New Roman" w:hAnsi="Calibri" w:cs="Calibri"/>
          <w:color w:val="212529"/>
          <w:kern w:val="0"/>
          <w:sz w:val="24"/>
          <w:szCs w:val="24"/>
          <w:lang w:eastAsia="en-GB"/>
          <w14:ligatures w14:val="none"/>
        </w:rPr>
      </w:pPr>
      <w:r w:rsidRPr="001A632E">
        <w:rPr>
          <w:rFonts w:ascii="Calibri" w:eastAsia="Times New Roman" w:hAnsi="Calibri" w:cs="Calibri"/>
          <w:color w:val="212529"/>
          <w:kern w:val="0"/>
          <w:sz w:val="24"/>
          <w:szCs w:val="24"/>
          <w:lang w:eastAsia="en-GB"/>
          <w14:ligatures w14:val="none"/>
        </w:rPr>
        <w:t>(2) Based on the existing boundaries of Stratford-on-Avon District Council and Warwick District Council and part of Warwickshire County Council.</w:t>
      </w:r>
    </w:p>
    <w:p w14:paraId="228D7663" w14:textId="180677BA" w:rsidR="00E67103" w:rsidRDefault="001A632E" w:rsidP="001A632E">
      <w:pPr>
        <w:spacing w:after="100" w:afterAutospacing="1" w:line="360" w:lineRule="auto"/>
        <w:rPr>
          <w:rFonts w:ascii="Calibri" w:eastAsia="Times New Roman" w:hAnsi="Calibri" w:cs="Calibri"/>
          <w:color w:val="212529"/>
          <w:kern w:val="0"/>
          <w:sz w:val="24"/>
          <w:szCs w:val="24"/>
          <w:lang w:eastAsia="en-GB"/>
          <w14:ligatures w14:val="none"/>
        </w:rPr>
      </w:pPr>
      <w:r>
        <w:rPr>
          <w:rFonts w:ascii="Calibri" w:eastAsia="Times New Roman" w:hAnsi="Calibri" w:cs="Calibri"/>
          <w:color w:val="212529"/>
          <w:kern w:val="0"/>
          <w:sz w:val="24"/>
          <w:szCs w:val="24"/>
          <w:lang w:eastAsia="en-GB"/>
          <w14:ligatures w14:val="none"/>
        </w:rPr>
        <w:t xml:space="preserve">These have been evaluated against </w:t>
      </w:r>
      <w:r w:rsidRPr="001A632E">
        <w:rPr>
          <w:rFonts w:ascii="Calibri" w:eastAsia="Times New Roman" w:hAnsi="Calibri" w:cs="Calibri"/>
          <w:color w:val="212529"/>
          <w:kern w:val="0"/>
          <w:sz w:val="24"/>
          <w:szCs w:val="24"/>
          <w:lang w:eastAsia="en-GB"/>
          <w14:ligatures w14:val="none"/>
        </w:rPr>
        <w:t>the 6 criteria to be used by government in determining future structures and</w:t>
      </w:r>
      <w:r>
        <w:rPr>
          <w:rFonts w:ascii="Calibri" w:eastAsia="Times New Roman" w:hAnsi="Calibri" w:cs="Calibri"/>
          <w:color w:val="212529"/>
          <w:kern w:val="0"/>
          <w:sz w:val="24"/>
          <w:szCs w:val="24"/>
          <w:lang w:eastAsia="en-GB"/>
          <w14:ligatures w14:val="none"/>
        </w:rPr>
        <w:t xml:space="preserve"> concludes</w:t>
      </w:r>
      <w:r w:rsidRPr="001A632E">
        <w:rPr>
          <w:rFonts w:ascii="Calibri" w:eastAsia="Times New Roman" w:hAnsi="Calibri" w:cs="Calibri"/>
          <w:color w:val="212529"/>
          <w:kern w:val="0"/>
          <w:sz w:val="24"/>
          <w:szCs w:val="24"/>
          <w:lang w:eastAsia="en-GB"/>
          <w14:ligatures w14:val="none"/>
        </w:rPr>
        <w:t xml:space="preserve"> that a two-unitary model emerges as the most advantageous structure for Warwickshire.</w:t>
      </w:r>
      <w:r>
        <w:rPr>
          <w:rFonts w:ascii="Calibri" w:eastAsia="Times New Roman" w:hAnsi="Calibri" w:cs="Calibri"/>
          <w:color w:val="212529"/>
          <w:kern w:val="0"/>
          <w:sz w:val="24"/>
          <w:szCs w:val="24"/>
          <w:lang w:eastAsia="en-GB"/>
          <w14:ligatures w14:val="none"/>
        </w:rPr>
        <w:t xml:space="preserve">  The matter will be </w:t>
      </w:r>
      <w:r w:rsidR="006908C4">
        <w:rPr>
          <w:rFonts w:ascii="Calibri" w:eastAsia="Times New Roman" w:hAnsi="Calibri" w:cs="Calibri"/>
          <w:color w:val="212529"/>
          <w:kern w:val="0"/>
          <w:sz w:val="24"/>
          <w:szCs w:val="24"/>
          <w:lang w:eastAsia="en-GB"/>
          <w14:ligatures w14:val="none"/>
        </w:rPr>
        <w:t>the subject of further public engagement later in the Summer so that residents are able to let us have their views prior to the final submission to government on 28 November.</w:t>
      </w:r>
    </w:p>
    <w:p w14:paraId="6C7ADDC9" w14:textId="1EFB6802" w:rsidR="00B526F6" w:rsidRPr="00B526F6" w:rsidRDefault="00B526F6" w:rsidP="001A632E">
      <w:pPr>
        <w:spacing w:after="100" w:afterAutospacing="1" w:line="360" w:lineRule="auto"/>
        <w:rPr>
          <w:rFonts w:ascii="Calibri" w:eastAsia="Times New Roman" w:hAnsi="Calibri" w:cs="Calibri"/>
          <w:color w:val="212529"/>
          <w:kern w:val="0"/>
          <w:sz w:val="24"/>
          <w:szCs w:val="24"/>
          <w:u w:val="single"/>
          <w:lang w:eastAsia="en-GB"/>
          <w14:ligatures w14:val="none"/>
        </w:rPr>
      </w:pPr>
      <w:r w:rsidRPr="00B526F6">
        <w:rPr>
          <w:rFonts w:ascii="Calibri" w:eastAsia="Times New Roman" w:hAnsi="Calibri" w:cs="Calibri"/>
          <w:b/>
          <w:bCs/>
          <w:color w:val="212529"/>
          <w:kern w:val="0"/>
          <w:sz w:val="24"/>
          <w:szCs w:val="24"/>
          <w:u w:val="single"/>
          <w:lang w:eastAsia="en-GB"/>
          <w14:ligatures w14:val="none"/>
        </w:rPr>
        <w:t xml:space="preserve">Five </w:t>
      </w:r>
      <w:r>
        <w:rPr>
          <w:rFonts w:ascii="Calibri" w:eastAsia="Times New Roman" w:hAnsi="Calibri" w:cs="Calibri"/>
          <w:b/>
          <w:bCs/>
          <w:color w:val="212529"/>
          <w:kern w:val="0"/>
          <w:sz w:val="24"/>
          <w:szCs w:val="24"/>
          <w:u w:val="single"/>
          <w:lang w:eastAsia="en-GB"/>
          <w14:ligatures w14:val="none"/>
        </w:rPr>
        <w:t>Y</w:t>
      </w:r>
      <w:r w:rsidRPr="00B526F6">
        <w:rPr>
          <w:rFonts w:ascii="Calibri" w:eastAsia="Times New Roman" w:hAnsi="Calibri" w:cs="Calibri"/>
          <w:b/>
          <w:bCs/>
          <w:color w:val="212529"/>
          <w:kern w:val="0"/>
          <w:sz w:val="24"/>
          <w:szCs w:val="24"/>
          <w:u w:val="single"/>
          <w:lang w:eastAsia="en-GB"/>
          <w14:ligatures w14:val="none"/>
        </w:rPr>
        <w:t xml:space="preserve">ear </w:t>
      </w:r>
      <w:r>
        <w:rPr>
          <w:rFonts w:ascii="Calibri" w:eastAsia="Times New Roman" w:hAnsi="Calibri" w:cs="Calibri"/>
          <w:b/>
          <w:bCs/>
          <w:color w:val="212529"/>
          <w:kern w:val="0"/>
          <w:sz w:val="24"/>
          <w:szCs w:val="24"/>
          <w:u w:val="single"/>
          <w:lang w:eastAsia="en-GB"/>
          <w14:ligatures w14:val="none"/>
        </w:rPr>
        <w:t>H</w:t>
      </w:r>
      <w:r w:rsidRPr="00B526F6">
        <w:rPr>
          <w:rFonts w:ascii="Calibri" w:eastAsia="Times New Roman" w:hAnsi="Calibri" w:cs="Calibri"/>
          <w:b/>
          <w:bCs/>
          <w:color w:val="212529"/>
          <w:kern w:val="0"/>
          <w:sz w:val="24"/>
          <w:szCs w:val="24"/>
          <w:u w:val="single"/>
          <w:lang w:eastAsia="en-GB"/>
          <w14:ligatures w14:val="none"/>
        </w:rPr>
        <w:t xml:space="preserve">ousing </w:t>
      </w:r>
      <w:r>
        <w:rPr>
          <w:rFonts w:ascii="Calibri" w:eastAsia="Times New Roman" w:hAnsi="Calibri" w:cs="Calibri"/>
          <w:b/>
          <w:bCs/>
          <w:color w:val="212529"/>
          <w:kern w:val="0"/>
          <w:sz w:val="24"/>
          <w:szCs w:val="24"/>
          <w:u w:val="single"/>
          <w:lang w:eastAsia="en-GB"/>
          <w14:ligatures w14:val="none"/>
        </w:rPr>
        <w:t>L</w:t>
      </w:r>
      <w:r w:rsidRPr="00B526F6">
        <w:rPr>
          <w:rFonts w:ascii="Calibri" w:eastAsia="Times New Roman" w:hAnsi="Calibri" w:cs="Calibri"/>
          <w:b/>
          <w:bCs/>
          <w:color w:val="212529"/>
          <w:kern w:val="0"/>
          <w:sz w:val="24"/>
          <w:szCs w:val="24"/>
          <w:u w:val="single"/>
          <w:lang w:eastAsia="en-GB"/>
          <w14:ligatures w14:val="none"/>
        </w:rPr>
        <w:t xml:space="preserve">and </w:t>
      </w:r>
      <w:r>
        <w:rPr>
          <w:rFonts w:ascii="Calibri" w:eastAsia="Times New Roman" w:hAnsi="Calibri" w:cs="Calibri"/>
          <w:b/>
          <w:bCs/>
          <w:color w:val="212529"/>
          <w:kern w:val="0"/>
          <w:sz w:val="24"/>
          <w:szCs w:val="24"/>
          <w:u w:val="single"/>
          <w:lang w:eastAsia="en-GB"/>
          <w14:ligatures w14:val="none"/>
        </w:rPr>
        <w:t>S</w:t>
      </w:r>
      <w:r w:rsidRPr="00B526F6">
        <w:rPr>
          <w:rFonts w:ascii="Calibri" w:eastAsia="Times New Roman" w:hAnsi="Calibri" w:cs="Calibri"/>
          <w:b/>
          <w:bCs/>
          <w:color w:val="212529"/>
          <w:kern w:val="0"/>
          <w:sz w:val="24"/>
          <w:szCs w:val="24"/>
          <w:u w:val="single"/>
          <w:lang w:eastAsia="en-GB"/>
          <w14:ligatures w14:val="none"/>
        </w:rPr>
        <w:t>upply</w:t>
      </w:r>
    </w:p>
    <w:p w14:paraId="4D84A3AB" w14:textId="6083E3EE" w:rsidR="00B526F6" w:rsidRDefault="00B526F6" w:rsidP="001A632E">
      <w:pPr>
        <w:spacing w:after="100" w:afterAutospacing="1" w:line="360" w:lineRule="auto"/>
        <w:rPr>
          <w:rFonts w:ascii="Calibri" w:eastAsia="Times New Roman" w:hAnsi="Calibri" w:cs="Calibri"/>
          <w:color w:val="212529"/>
          <w:kern w:val="0"/>
          <w:sz w:val="24"/>
          <w:szCs w:val="24"/>
          <w:lang w:eastAsia="en-GB"/>
          <w14:ligatures w14:val="none"/>
        </w:rPr>
      </w:pPr>
      <w:r w:rsidRPr="00B526F6">
        <w:rPr>
          <w:rFonts w:ascii="Calibri" w:eastAsia="Times New Roman" w:hAnsi="Calibri" w:cs="Calibri"/>
          <w:color w:val="212529"/>
          <w:kern w:val="0"/>
          <w:sz w:val="24"/>
          <w:szCs w:val="24"/>
          <w:lang w:eastAsia="en-GB"/>
          <w14:ligatures w14:val="none"/>
        </w:rPr>
        <w:t>Stratford-on-Avon District Council has released an interim update to its Five-Year Housing Land Supply (5YHLS) position, reflecting recent changes to national planning policy and a significant increase in Local Housing Need (LHN).</w:t>
      </w:r>
      <w:r w:rsidRPr="00B526F6">
        <w:rPr>
          <w:rFonts w:ascii="Calibri" w:eastAsia="Times New Roman" w:hAnsi="Calibri" w:cs="Calibri"/>
          <w:color w:val="212529"/>
          <w:kern w:val="0"/>
          <w:sz w:val="24"/>
          <w:szCs w:val="24"/>
          <w:lang w:eastAsia="en-GB"/>
          <w14:ligatures w14:val="none"/>
        </w:rPr>
        <w:br/>
      </w:r>
      <w:r w:rsidRPr="00B526F6">
        <w:rPr>
          <w:rFonts w:ascii="Calibri" w:eastAsia="Times New Roman" w:hAnsi="Calibri" w:cs="Calibri"/>
          <w:color w:val="212529"/>
          <w:kern w:val="0"/>
          <w:sz w:val="24"/>
          <w:szCs w:val="24"/>
          <w:lang w:eastAsia="en-GB"/>
          <w14:ligatures w14:val="none"/>
        </w:rPr>
        <w:br/>
        <w:t xml:space="preserve">Following the Government's revision of the National Planning Policy Framework (NPPF) and </w:t>
      </w:r>
      <w:r w:rsidRPr="00B526F6">
        <w:rPr>
          <w:rFonts w:ascii="Calibri" w:eastAsia="Times New Roman" w:hAnsi="Calibri" w:cs="Calibri"/>
          <w:color w:val="212529"/>
          <w:kern w:val="0"/>
          <w:sz w:val="24"/>
          <w:szCs w:val="24"/>
          <w:lang w:eastAsia="en-GB"/>
          <w14:ligatures w14:val="none"/>
        </w:rPr>
        <w:lastRenderedPageBreak/>
        <w:t>an updated methodology for calculating LHN introduced late last year, the District Council's annual housing requirement has risen from 730 to 1,126 homes per annum.</w:t>
      </w:r>
      <w:r w:rsidRPr="00B526F6">
        <w:rPr>
          <w:rFonts w:ascii="Calibri" w:eastAsia="Times New Roman" w:hAnsi="Calibri" w:cs="Calibri"/>
          <w:color w:val="212529"/>
          <w:kern w:val="0"/>
          <w:sz w:val="24"/>
          <w:szCs w:val="24"/>
          <w:lang w:eastAsia="en-GB"/>
          <w14:ligatures w14:val="none"/>
        </w:rPr>
        <w:br/>
      </w:r>
      <w:r w:rsidRPr="00B526F6">
        <w:rPr>
          <w:rFonts w:ascii="Calibri" w:eastAsia="Times New Roman" w:hAnsi="Calibri" w:cs="Calibri"/>
          <w:color w:val="212529"/>
          <w:kern w:val="0"/>
          <w:sz w:val="24"/>
          <w:szCs w:val="24"/>
          <w:lang w:eastAsia="en-GB"/>
          <w14:ligatures w14:val="none"/>
        </w:rPr>
        <w:br/>
        <w:t>In response, the District Council has reassessed its housing land supply assumptions, particularly regarding delivery expectations from key sites.</w:t>
      </w:r>
      <w:r w:rsidRPr="00B526F6">
        <w:rPr>
          <w:rFonts w:ascii="Calibri" w:eastAsia="Times New Roman" w:hAnsi="Calibri" w:cs="Calibri"/>
          <w:color w:val="212529"/>
          <w:kern w:val="0"/>
          <w:sz w:val="24"/>
          <w:szCs w:val="24"/>
          <w:lang w:eastAsia="en-GB"/>
          <w14:ligatures w14:val="none"/>
        </w:rPr>
        <w:br/>
      </w:r>
      <w:r w:rsidRPr="00B526F6">
        <w:rPr>
          <w:rFonts w:ascii="Calibri" w:eastAsia="Times New Roman" w:hAnsi="Calibri" w:cs="Calibri"/>
          <w:color w:val="212529"/>
          <w:kern w:val="0"/>
          <w:sz w:val="24"/>
          <w:szCs w:val="24"/>
          <w:lang w:eastAsia="en-GB"/>
          <w14:ligatures w14:val="none"/>
        </w:rPr>
        <w:br/>
        <w:t>Despite these adjustments, the District Council is pleased to confirm that it continues to demonstrate a five-year housing land supply, with the updated position showing a supply equivalent to 5.06 years. This ensures that the adopted Core Strategy retains full weight in the determination of planning applications.</w:t>
      </w:r>
    </w:p>
    <w:p w14:paraId="32354D7E" w14:textId="77777777" w:rsidR="000F6FAD" w:rsidRPr="001A632E" w:rsidRDefault="000F6FAD" w:rsidP="001A632E">
      <w:pPr>
        <w:spacing w:after="100" w:afterAutospacing="1" w:line="360" w:lineRule="auto"/>
        <w:rPr>
          <w:rFonts w:ascii="Calibri" w:eastAsia="Times New Roman" w:hAnsi="Calibri" w:cs="Calibri"/>
          <w:color w:val="212529"/>
          <w:kern w:val="0"/>
          <w:sz w:val="24"/>
          <w:szCs w:val="24"/>
          <w:lang w:eastAsia="en-GB"/>
          <w14:ligatures w14:val="none"/>
        </w:rPr>
      </w:pPr>
    </w:p>
    <w:p w14:paraId="339EE420" w14:textId="1FCD8FA3" w:rsidR="00B16083" w:rsidRPr="00141668" w:rsidRDefault="00B16083" w:rsidP="00E83398">
      <w:pPr>
        <w:shd w:val="clear" w:color="auto" w:fill="FFFFFF"/>
        <w:spacing w:after="100" w:afterAutospacing="1" w:line="360" w:lineRule="auto"/>
        <w:rPr>
          <w:rFonts w:eastAsia="Times New Roman" w:cstheme="minorHAnsi"/>
          <w:color w:val="212529"/>
          <w:kern w:val="0"/>
          <w:sz w:val="24"/>
          <w:szCs w:val="24"/>
          <w:u w:val="single"/>
          <w:lang w:eastAsia="en-GB"/>
          <w14:ligatures w14:val="none"/>
        </w:rPr>
      </w:pPr>
      <w:r w:rsidRPr="00141668">
        <w:rPr>
          <w:rFonts w:eastAsia="Times New Roman" w:cstheme="minorHAnsi"/>
          <w:b/>
          <w:bCs/>
          <w:color w:val="212529"/>
          <w:kern w:val="0"/>
          <w:sz w:val="24"/>
          <w:szCs w:val="24"/>
          <w:u w:val="single"/>
          <w:lang w:eastAsia="en-GB"/>
          <w14:ligatures w14:val="none"/>
        </w:rPr>
        <w:t>Health Screening Events</w:t>
      </w:r>
      <w:r w:rsidR="00280E2C" w:rsidRPr="00141668">
        <w:rPr>
          <w:rFonts w:eastAsia="Times New Roman" w:cstheme="minorHAnsi"/>
          <w:b/>
          <w:bCs/>
          <w:color w:val="212529"/>
          <w:kern w:val="0"/>
          <w:sz w:val="24"/>
          <w:szCs w:val="24"/>
          <w:u w:val="single"/>
          <w:lang w:eastAsia="en-GB"/>
          <w14:ligatures w14:val="none"/>
        </w:rPr>
        <w:t xml:space="preserve"> – a reminder!</w:t>
      </w:r>
    </w:p>
    <w:p w14:paraId="3ECCABE8" w14:textId="4EE559B4" w:rsidR="00B16083" w:rsidRDefault="00D60C56" w:rsidP="00E83398">
      <w:pPr>
        <w:shd w:val="clear" w:color="auto" w:fill="FFFFFF"/>
        <w:spacing w:after="100" w:afterAutospacing="1" w:line="360" w:lineRule="auto"/>
        <w:rPr>
          <w:rFonts w:eastAsia="Times New Roman" w:cstheme="minorHAnsi"/>
          <w:color w:val="212529"/>
          <w:kern w:val="0"/>
          <w:sz w:val="24"/>
          <w:szCs w:val="24"/>
          <w:lang w:eastAsia="en-GB"/>
          <w14:ligatures w14:val="none"/>
        </w:rPr>
      </w:pPr>
      <w:r>
        <w:rPr>
          <w:rFonts w:eastAsia="Times New Roman" w:cstheme="minorHAnsi"/>
          <w:color w:val="212529"/>
          <w:kern w:val="0"/>
          <w:sz w:val="24"/>
          <w:szCs w:val="24"/>
          <w:lang w:eastAsia="en-GB"/>
          <w14:ligatures w14:val="none"/>
        </w:rPr>
        <w:t>Stratford on Avon District Council has joined together with the Graham Fulford Charitable Trust to offer a series of health screening events for both men and women across the District.</w:t>
      </w:r>
    </w:p>
    <w:p w14:paraId="78293F7C" w14:textId="3EAC064D" w:rsidR="00822E94" w:rsidRDefault="00822E94" w:rsidP="00E83398">
      <w:pPr>
        <w:shd w:val="clear" w:color="auto" w:fill="FFFFFF"/>
        <w:spacing w:after="100" w:afterAutospacing="1" w:line="360" w:lineRule="auto"/>
        <w:rPr>
          <w:rFonts w:eastAsia="Times New Roman" w:cstheme="minorHAnsi"/>
          <w:color w:val="212529"/>
          <w:kern w:val="0"/>
          <w:sz w:val="24"/>
          <w:szCs w:val="24"/>
          <w:lang w:eastAsia="en-GB"/>
          <w14:ligatures w14:val="none"/>
        </w:rPr>
      </w:pPr>
      <w:r>
        <w:rPr>
          <w:rFonts w:eastAsia="Times New Roman" w:cstheme="minorHAnsi"/>
          <w:color w:val="212529"/>
          <w:kern w:val="0"/>
          <w:sz w:val="24"/>
          <w:szCs w:val="24"/>
          <w:lang w:eastAsia="en-GB"/>
          <w14:ligatures w14:val="none"/>
        </w:rPr>
        <w:t>The tests on offer cost £14 each, subsidised by the District Council and are:</w:t>
      </w:r>
    </w:p>
    <w:p w14:paraId="42D0D7DF" w14:textId="26CBE69D" w:rsidR="00822E94" w:rsidRDefault="00822E94" w:rsidP="00822E94">
      <w:pPr>
        <w:pStyle w:val="ListParagraph"/>
        <w:numPr>
          <w:ilvl w:val="0"/>
          <w:numId w:val="18"/>
        </w:numPr>
        <w:shd w:val="clear" w:color="auto" w:fill="FFFFFF"/>
        <w:spacing w:after="100" w:afterAutospacing="1" w:line="360" w:lineRule="auto"/>
        <w:rPr>
          <w:rFonts w:eastAsia="Times New Roman" w:cstheme="minorHAnsi"/>
          <w:color w:val="212529"/>
          <w:kern w:val="0"/>
          <w:sz w:val="24"/>
          <w:szCs w:val="24"/>
          <w:lang w:eastAsia="en-GB"/>
          <w14:ligatures w14:val="none"/>
        </w:rPr>
      </w:pPr>
      <w:r>
        <w:rPr>
          <w:rFonts w:eastAsia="Times New Roman" w:cstheme="minorHAnsi"/>
          <w:color w:val="212529"/>
          <w:kern w:val="0"/>
          <w:sz w:val="24"/>
          <w:szCs w:val="24"/>
          <w:lang w:eastAsia="en-GB"/>
          <w14:ligatures w14:val="none"/>
        </w:rPr>
        <w:t>For men over 40 – PSA (Prostate screening)</w:t>
      </w:r>
    </w:p>
    <w:p w14:paraId="715AD4CB" w14:textId="571897B7" w:rsidR="00822E94" w:rsidRDefault="005A3D05" w:rsidP="00822E94">
      <w:pPr>
        <w:pStyle w:val="ListParagraph"/>
        <w:numPr>
          <w:ilvl w:val="0"/>
          <w:numId w:val="18"/>
        </w:numPr>
        <w:shd w:val="clear" w:color="auto" w:fill="FFFFFF"/>
        <w:spacing w:after="100" w:afterAutospacing="1" w:line="360" w:lineRule="auto"/>
        <w:rPr>
          <w:rFonts w:eastAsia="Times New Roman" w:cstheme="minorHAnsi"/>
          <w:color w:val="212529"/>
          <w:kern w:val="0"/>
          <w:sz w:val="24"/>
          <w:szCs w:val="24"/>
          <w:lang w:eastAsia="en-GB"/>
          <w14:ligatures w14:val="none"/>
        </w:rPr>
      </w:pPr>
      <w:r>
        <w:rPr>
          <w:rFonts w:eastAsia="Times New Roman" w:cstheme="minorHAnsi"/>
          <w:color w:val="212529"/>
          <w:kern w:val="0"/>
          <w:sz w:val="24"/>
          <w:szCs w:val="24"/>
          <w:lang w:eastAsia="en-GB"/>
          <w14:ligatures w14:val="none"/>
        </w:rPr>
        <w:t>For men and women aged 18 and over – diabetes and cholesterol</w:t>
      </w:r>
    </w:p>
    <w:p w14:paraId="2E8F0844" w14:textId="7585FB37" w:rsidR="00BB5908" w:rsidRPr="00A23923" w:rsidRDefault="007D3F38" w:rsidP="00A23923">
      <w:pPr>
        <w:shd w:val="clear" w:color="auto" w:fill="FFFFFF"/>
        <w:spacing w:after="100" w:afterAutospacing="1" w:line="360" w:lineRule="auto"/>
        <w:rPr>
          <w:rFonts w:eastAsia="Times New Roman" w:cstheme="minorHAnsi"/>
          <w:color w:val="212529"/>
          <w:kern w:val="0"/>
          <w:sz w:val="24"/>
          <w:szCs w:val="24"/>
          <w:lang w:eastAsia="en-GB"/>
          <w14:ligatures w14:val="none"/>
        </w:rPr>
      </w:pPr>
      <w:r>
        <w:rPr>
          <w:rFonts w:eastAsia="Times New Roman" w:cstheme="minorHAnsi"/>
          <w:color w:val="212529"/>
          <w:kern w:val="0"/>
          <w:sz w:val="24"/>
          <w:szCs w:val="24"/>
          <w:lang w:eastAsia="en-GB"/>
          <w14:ligatures w14:val="none"/>
        </w:rPr>
        <w:t>Events</w:t>
      </w:r>
      <w:r w:rsidR="00203DC2">
        <w:rPr>
          <w:rFonts w:eastAsia="Times New Roman" w:cstheme="minorHAnsi"/>
          <w:color w:val="212529"/>
          <w:kern w:val="0"/>
          <w:sz w:val="24"/>
          <w:szCs w:val="24"/>
          <w:lang w:eastAsia="en-GB"/>
          <w14:ligatures w14:val="none"/>
        </w:rPr>
        <w:t xml:space="preserve"> run from 10am to 2pm and</w:t>
      </w:r>
      <w:r>
        <w:rPr>
          <w:rFonts w:eastAsia="Times New Roman" w:cstheme="minorHAnsi"/>
          <w:color w:val="212529"/>
          <w:kern w:val="0"/>
          <w:sz w:val="24"/>
          <w:szCs w:val="24"/>
          <w:lang w:eastAsia="en-GB"/>
          <w14:ligatures w14:val="none"/>
        </w:rPr>
        <w:t xml:space="preserve"> </w:t>
      </w:r>
      <w:r w:rsidR="00A23923">
        <w:rPr>
          <w:rFonts w:eastAsia="Times New Roman" w:cstheme="minorHAnsi"/>
          <w:color w:val="212529"/>
          <w:kern w:val="0"/>
          <w:sz w:val="24"/>
          <w:szCs w:val="24"/>
          <w:lang w:eastAsia="en-GB"/>
          <w14:ligatures w14:val="none"/>
        </w:rPr>
        <w:t>there is one is</w:t>
      </w:r>
      <w:r w:rsidR="00203DC2">
        <w:rPr>
          <w:rFonts w:eastAsia="Times New Roman" w:cstheme="minorHAnsi"/>
          <w:color w:val="212529"/>
          <w:kern w:val="0"/>
          <w:sz w:val="24"/>
          <w:szCs w:val="24"/>
          <w:lang w:eastAsia="en-GB"/>
          <w14:ligatures w14:val="none"/>
        </w:rPr>
        <w:t xml:space="preserve"> </w:t>
      </w:r>
      <w:r w:rsidR="00A23923">
        <w:rPr>
          <w:rFonts w:eastAsia="Times New Roman" w:cstheme="minorHAnsi"/>
          <w:color w:val="212529"/>
          <w:kern w:val="0"/>
          <w:sz w:val="24"/>
          <w:szCs w:val="24"/>
          <w:lang w:eastAsia="en-GB"/>
          <w14:ligatures w14:val="none"/>
        </w:rPr>
        <w:t xml:space="preserve">on </w:t>
      </w:r>
      <w:r w:rsidR="00BB5908" w:rsidRPr="00A23923">
        <w:rPr>
          <w:rFonts w:eastAsia="Times New Roman" w:cstheme="minorHAnsi"/>
          <w:color w:val="212529"/>
          <w:kern w:val="0"/>
          <w:sz w:val="24"/>
          <w:szCs w:val="24"/>
          <w:lang w:eastAsia="en-GB"/>
          <w14:ligatures w14:val="none"/>
        </w:rPr>
        <w:t>Saturday 13 September at Stratford Leisure Centre</w:t>
      </w:r>
      <w:r w:rsidR="00A23923">
        <w:rPr>
          <w:rFonts w:eastAsia="Times New Roman" w:cstheme="minorHAnsi"/>
          <w:color w:val="212529"/>
          <w:kern w:val="0"/>
          <w:sz w:val="24"/>
          <w:szCs w:val="24"/>
          <w:lang w:eastAsia="en-GB"/>
          <w14:ligatures w14:val="none"/>
        </w:rPr>
        <w:t>.</w:t>
      </w:r>
    </w:p>
    <w:p w14:paraId="27AA9C9F" w14:textId="692C9D43" w:rsidR="00203DC2" w:rsidRPr="00203DC2" w:rsidRDefault="00203DC2" w:rsidP="00203DC2">
      <w:pPr>
        <w:shd w:val="clear" w:color="auto" w:fill="FFFFFF"/>
        <w:spacing w:after="100" w:afterAutospacing="1" w:line="360" w:lineRule="auto"/>
        <w:rPr>
          <w:rFonts w:eastAsia="Times New Roman" w:cstheme="minorHAnsi"/>
          <w:color w:val="212529"/>
          <w:kern w:val="0"/>
          <w:sz w:val="24"/>
          <w:szCs w:val="24"/>
          <w:lang w:eastAsia="en-GB"/>
          <w14:ligatures w14:val="none"/>
        </w:rPr>
      </w:pPr>
      <w:r>
        <w:rPr>
          <w:rFonts w:eastAsia="Times New Roman" w:cstheme="minorHAnsi"/>
          <w:color w:val="212529"/>
          <w:kern w:val="0"/>
          <w:sz w:val="24"/>
          <w:szCs w:val="24"/>
          <w:lang w:eastAsia="en-GB"/>
          <w14:ligatures w14:val="none"/>
        </w:rPr>
        <w:t xml:space="preserve">Residents need to pre-book online and can do this </w:t>
      </w:r>
      <w:r w:rsidR="0095157E">
        <w:rPr>
          <w:rFonts w:eastAsia="Times New Roman" w:cstheme="minorHAnsi"/>
          <w:color w:val="212529"/>
          <w:kern w:val="0"/>
          <w:sz w:val="24"/>
          <w:szCs w:val="24"/>
          <w:lang w:eastAsia="en-GB"/>
          <w14:ligatures w14:val="none"/>
        </w:rPr>
        <w:t>via the District Council’s website</w:t>
      </w:r>
      <w:r w:rsidR="00DA1044">
        <w:rPr>
          <w:rFonts w:eastAsia="Times New Roman" w:cstheme="minorHAnsi"/>
          <w:color w:val="212529"/>
          <w:kern w:val="0"/>
          <w:sz w:val="24"/>
          <w:szCs w:val="24"/>
          <w:lang w:eastAsia="en-GB"/>
          <w14:ligatures w14:val="none"/>
        </w:rPr>
        <w:t xml:space="preserve">: </w:t>
      </w:r>
      <w:hyperlink r:id="rId12" w:history="1">
        <w:r w:rsidR="00DA1044" w:rsidRPr="00DA1044">
          <w:rPr>
            <w:rStyle w:val="Hyperlink"/>
            <w:rFonts w:eastAsia="Times New Roman" w:cstheme="minorHAnsi"/>
            <w:kern w:val="0"/>
            <w:sz w:val="24"/>
            <w:szCs w:val="24"/>
            <w:lang w:eastAsia="en-GB"/>
            <w14:ligatures w14:val="none"/>
          </w:rPr>
          <w:t>Stratford-on-Avon District Council to host health screening events across the District | Stratford-on-Avon District Council</w:t>
        </w:r>
      </w:hyperlink>
    </w:p>
    <w:p w14:paraId="606567A4" w14:textId="77777777" w:rsidR="000F6FAD" w:rsidRDefault="000F6FAD" w:rsidP="00E83398">
      <w:pPr>
        <w:shd w:val="clear" w:color="auto" w:fill="FFFFFF"/>
        <w:spacing w:after="100" w:afterAutospacing="1" w:line="360" w:lineRule="auto"/>
        <w:rPr>
          <w:rFonts w:eastAsia="Times New Roman" w:cstheme="minorHAnsi"/>
          <w:b/>
          <w:bCs/>
          <w:color w:val="212529"/>
          <w:kern w:val="0"/>
          <w:sz w:val="24"/>
          <w:szCs w:val="24"/>
          <w:u w:val="single"/>
          <w:lang w:eastAsia="en-GB"/>
          <w14:ligatures w14:val="none"/>
        </w:rPr>
      </w:pPr>
    </w:p>
    <w:p w14:paraId="6F4C6758" w14:textId="77777777" w:rsidR="000F6FAD" w:rsidRDefault="000F6FAD" w:rsidP="00E83398">
      <w:pPr>
        <w:shd w:val="clear" w:color="auto" w:fill="FFFFFF"/>
        <w:spacing w:after="100" w:afterAutospacing="1" w:line="360" w:lineRule="auto"/>
        <w:rPr>
          <w:rFonts w:eastAsia="Times New Roman" w:cstheme="minorHAnsi"/>
          <w:b/>
          <w:bCs/>
          <w:color w:val="212529"/>
          <w:kern w:val="0"/>
          <w:sz w:val="24"/>
          <w:szCs w:val="24"/>
          <w:u w:val="single"/>
          <w:lang w:eastAsia="en-GB"/>
          <w14:ligatures w14:val="none"/>
        </w:rPr>
      </w:pPr>
    </w:p>
    <w:p w14:paraId="7B5FB17C" w14:textId="77777777" w:rsidR="000F6FAD" w:rsidRDefault="000F6FAD" w:rsidP="00E83398">
      <w:pPr>
        <w:shd w:val="clear" w:color="auto" w:fill="FFFFFF"/>
        <w:spacing w:after="100" w:afterAutospacing="1" w:line="360" w:lineRule="auto"/>
        <w:rPr>
          <w:rFonts w:eastAsia="Times New Roman" w:cstheme="minorHAnsi"/>
          <w:b/>
          <w:bCs/>
          <w:color w:val="212529"/>
          <w:kern w:val="0"/>
          <w:sz w:val="24"/>
          <w:szCs w:val="24"/>
          <w:u w:val="single"/>
          <w:lang w:eastAsia="en-GB"/>
          <w14:ligatures w14:val="none"/>
        </w:rPr>
      </w:pPr>
    </w:p>
    <w:p w14:paraId="218856E8" w14:textId="61259F5E" w:rsidR="00E83398" w:rsidRPr="00DA1044" w:rsidRDefault="00E83398" w:rsidP="00E83398">
      <w:pPr>
        <w:shd w:val="clear" w:color="auto" w:fill="FFFFFF"/>
        <w:spacing w:after="100" w:afterAutospacing="1" w:line="360" w:lineRule="auto"/>
        <w:rPr>
          <w:rFonts w:eastAsia="Times New Roman" w:cstheme="minorHAnsi"/>
          <w:color w:val="212529"/>
          <w:kern w:val="0"/>
          <w:sz w:val="24"/>
          <w:szCs w:val="24"/>
          <w:u w:val="single"/>
          <w:lang w:eastAsia="en-GB"/>
          <w14:ligatures w14:val="none"/>
        </w:rPr>
      </w:pPr>
      <w:r w:rsidRPr="00DA1044">
        <w:rPr>
          <w:rFonts w:eastAsia="Times New Roman" w:cstheme="minorHAnsi"/>
          <w:b/>
          <w:bCs/>
          <w:color w:val="212529"/>
          <w:kern w:val="0"/>
          <w:sz w:val="24"/>
          <w:szCs w:val="24"/>
          <w:u w:val="single"/>
          <w:lang w:eastAsia="en-GB"/>
          <w14:ligatures w14:val="none"/>
        </w:rPr>
        <w:t>Community Safety</w:t>
      </w:r>
    </w:p>
    <w:p w14:paraId="325579F5" w14:textId="361B5FA2" w:rsidR="001C3220" w:rsidRPr="00141668" w:rsidRDefault="001C3220" w:rsidP="004218EB">
      <w:pPr>
        <w:spacing w:after="100" w:afterAutospacing="1" w:line="360" w:lineRule="auto"/>
        <w:rPr>
          <w:rFonts w:eastAsia="Times New Roman" w:cstheme="minorHAnsi"/>
          <w:b/>
          <w:bCs/>
          <w:color w:val="212529"/>
          <w:kern w:val="0"/>
          <w:sz w:val="24"/>
          <w:szCs w:val="24"/>
          <w:u w:val="single"/>
          <w:lang w:eastAsia="en-GB"/>
          <w14:ligatures w14:val="none"/>
        </w:rPr>
      </w:pPr>
      <w:r w:rsidRPr="00141668">
        <w:rPr>
          <w:rFonts w:eastAsia="Times New Roman" w:cstheme="minorHAnsi"/>
          <w:b/>
          <w:bCs/>
          <w:color w:val="212529"/>
          <w:kern w:val="0"/>
          <w:sz w:val="24"/>
          <w:szCs w:val="24"/>
          <w:u w:val="single"/>
          <w:lang w:eastAsia="en-GB"/>
          <w14:ligatures w14:val="none"/>
        </w:rPr>
        <w:t>Meeting with the Police and Crime Commissioner</w:t>
      </w:r>
    </w:p>
    <w:p w14:paraId="2E2625E0" w14:textId="30036DC9" w:rsidR="001C3220" w:rsidRDefault="00280E2C" w:rsidP="004218EB">
      <w:pPr>
        <w:spacing w:after="100" w:afterAutospacing="1" w:line="360" w:lineRule="auto"/>
        <w:rPr>
          <w:rFonts w:eastAsia="Times New Roman" w:cstheme="minorHAnsi"/>
          <w:color w:val="212529"/>
          <w:kern w:val="0"/>
          <w:sz w:val="24"/>
          <w:szCs w:val="24"/>
          <w:lang w:eastAsia="en-GB"/>
          <w14:ligatures w14:val="none"/>
        </w:rPr>
      </w:pPr>
      <w:r>
        <w:rPr>
          <w:rFonts w:eastAsia="Times New Roman" w:cstheme="minorHAnsi"/>
          <w:color w:val="212529"/>
          <w:kern w:val="0"/>
          <w:sz w:val="24"/>
          <w:szCs w:val="24"/>
          <w:lang w:eastAsia="en-GB"/>
          <w14:ligatures w14:val="none"/>
        </w:rPr>
        <w:t xml:space="preserve">Nigel and I have met with the Police and Crime Commissioner to discuss ongoing ward concerns.  </w:t>
      </w:r>
      <w:r w:rsidR="000F6FAD">
        <w:rPr>
          <w:rFonts w:eastAsia="Times New Roman" w:cstheme="minorHAnsi"/>
          <w:color w:val="212529"/>
          <w:kern w:val="0"/>
          <w:sz w:val="24"/>
          <w:szCs w:val="24"/>
          <w:lang w:eastAsia="en-GB"/>
          <w14:ligatures w14:val="none"/>
        </w:rPr>
        <w:t xml:space="preserve">The Commissioner </w:t>
      </w:r>
      <w:r w:rsidR="00A11211">
        <w:rPr>
          <w:rFonts w:eastAsia="Times New Roman" w:cstheme="minorHAnsi"/>
          <w:color w:val="212529"/>
          <w:kern w:val="0"/>
          <w:sz w:val="24"/>
          <w:szCs w:val="24"/>
          <w:lang w:eastAsia="en-GB"/>
          <w14:ligatures w14:val="none"/>
        </w:rPr>
        <w:t>wished to reassure residents that uniformed officers are not the only police officers and around half of the police force are not in uniform</w:t>
      </w:r>
      <w:r w:rsidR="000026E1">
        <w:rPr>
          <w:rFonts w:eastAsia="Times New Roman" w:cstheme="minorHAnsi"/>
          <w:color w:val="212529"/>
          <w:kern w:val="0"/>
          <w:sz w:val="24"/>
          <w:szCs w:val="24"/>
          <w:lang w:eastAsia="en-GB"/>
          <w14:ligatures w14:val="none"/>
        </w:rPr>
        <w:t xml:space="preserve">.  </w:t>
      </w:r>
      <w:r w:rsidR="000F6FAD">
        <w:rPr>
          <w:rFonts w:eastAsia="Times New Roman" w:cstheme="minorHAnsi"/>
          <w:color w:val="212529"/>
          <w:kern w:val="0"/>
          <w:sz w:val="24"/>
          <w:szCs w:val="24"/>
          <w:lang w:eastAsia="en-GB"/>
          <w14:ligatures w14:val="none"/>
        </w:rPr>
        <w:t xml:space="preserve">Nevertheless, the Commissioner did acknowledge that Southam SNT are a small team working in a large geographical area and he would take our points to his weekly discussion with the Chief Constable.  </w:t>
      </w:r>
    </w:p>
    <w:p w14:paraId="3FB7E9EE" w14:textId="3A01D5AE" w:rsidR="001C3220" w:rsidRPr="00141668" w:rsidRDefault="001C3220" w:rsidP="004218EB">
      <w:pPr>
        <w:spacing w:after="100" w:afterAutospacing="1" w:line="360" w:lineRule="auto"/>
        <w:rPr>
          <w:rFonts w:eastAsia="Times New Roman" w:cstheme="minorHAnsi"/>
          <w:color w:val="212529"/>
          <w:kern w:val="0"/>
          <w:sz w:val="24"/>
          <w:szCs w:val="24"/>
          <w:u w:val="single"/>
          <w:lang w:eastAsia="en-GB"/>
          <w14:ligatures w14:val="none"/>
        </w:rPr>
      </w:pPr>
      <w:r w:rsidRPr="00141668">
        <w:rPr>
          <w:rFonts w:eastAsia="Times New Roman" w:cstheme="minorHAnsi"/>
          <w:b/>
          <w:bCs/>
          <w:color w:val="212529"/>
          <w:kern w:val="0"/>
          <w:sz w:val="24"/>
          <w:szCs w:val="24"/>
          <w:u w:val="single"/>
          <w:lang w:eastAsia="en-GB"/>
          <w14:ligatures w14:val="none"/>
        </w:rPr>
        <w:t>CCTV</w:t>
      </w:r>
    </w:p>
    <w:p w14:paraId="1000DB2C" w14:textId="4A2DC6D7" w:rsidR="001C3220" w:rsidRPr="001C3220" w:rsidRDefault="001C3220" w:rsidP="004218EB">
      <w:pPr>
        <w:spacing w:after="100" w:afterAutospacing="1" w:line="360" w:lineRule="auto"/>
        <w:rPr>
          <w:rFonts w:eastAsia="Times New Roman" w:cstheme="minorHAnsi"/>
          <w:color w:val="212529"/>
          <w:kern w:val="0"/>
          <w:sz w:val="24"/>
          <w:szCs w:val="24"/>
          <w:lang w:eastAsia="en-GB"/>
          <w14:ligatures w14:val="none"/>
        </w:rPr>
      </w:pPr>
      <w:r w:rsidRPr="001C3220">
        <w:rPr>
          <w:rFonts w:eastAsia="Times New Roman" w:cstheme="minorHAnsi"/>
          <w:color w:val="212529"/>
          <w:kern w:val="0"/>
          <w:sz w:val="24"/>
          <w:szCs w:val="24"/>
          <w:lang w:eastAsia="en-GB"/>
          <w14:ligatures w14:val="none"/>
        </w:rPr>
        <w:t>Stratford-on-Avon District Council's CCTV system has received the British Standard Accreditation which recognises good management and practice for an eighteenth consecutive year.</w:t>
      </w:r>
      <w:r w:rsidRPr="001C3220">
        <w:rPr>
          <w:rFonts w:eastAsia="Times New Roman" w:cstheme="minorHAnsi"/>
          <w:color w:val="212529"/>
          <w:kern w:val="0"/>
          <w:sz w:val="24"/>
          <w:szCs w:val="24"/>
          <w:lang w:eastAsia="en-GB"/>
          <w14:ligatures w14:val="none"/>
        </w:rPr>
        <w:br/>
      </w:r>
      <w:r w:rsidRPr="001C3220">
        <w:rPr>
          <w:rFonts w:eastAsia="Times New Roman" w:cstheme="minorHAnsi"/>
          <w:color w:val="212529"/>
          <w:kern w:val="0"/>
          <w:sz w:val="24"/>
          <w:szCs w:val="24"/>
          <w:lang w:eastAsia="en-GB"/>
          <w14:ligatures w14:val="none"/>
        </w:rPr>
        <w:br/>
        <w:t>Accreditation under British Standard 7958 follows a comprehensive assessment based on 120 separate criteria, with no recommendations made following the audit.  </w:t>
      </w:r>
      <w:r w:rsidRPr="001C3220">
        <w:rPr>
          <w:rFonts w:eastAsia="Times New Roman" w:cstheme="minorHAnsi"/>
          <w:color w:val="212529"/>
          <w:kern w:val="0"/>
          <w:sz w:val="24"/>
          <w:szCs w:val="24"/>
          <w:lang w:eastAsia="en-GB"/>
          <w14:ligatures w14:val="none"/>
        </w:rPr>
        <w:br/>
      </w:r>
      <w:r w:rsidRPr="001C3220">
        <w:rPr>
          <w:rFonts w:eastAsia="Times New Roman" w:cstheme="minorHAnsi"/>
          <w:color w:val="212529"/>
          <w:kern w:val="0"/>
          <w:sz w:val="24"/>
          <w:szCs w:val="24"/>
          <w:lang w:eastAsia="en-GB"/>
          <w14:ligatures w14:val="none"/>
        </w:rPr>
        <w:br/>
        <w:t>The District Council's CCTV is operated in partnership with local towns and parishes.</w:t>
      </w:r>
    </w:p>
    <w:p w14:paraId="5D1804D7" w14:textId="686A5EFE" w:rsidR="00EE5114" w:rsidRPr="00DA1044" w:rsidRDefault="00EE5114" w:rsidP="004218EB">
      <w:pPr>
        <w:spacing w:after="100" w:afterAutospacing="1" w:line="360" w:lineRule="auto"/>
        <w:rPr>
          <w:rFonts w:eastAsia="Times New Roman" w:cstheme="minorHAnsi"/>
          <w:b/>
          <w:bCs/>
          <w:color w:val="212529"/>
          <w:kern w:val="0"/>
          <w:sz w:val="24"/>
          <w:szCs w:val="24"/>
          <w:u w:val="single"/>
          <w:lang w:eastAsia="en-GB"/>
          <w14:ligatures w14:val="none"/>
        </w:rPr>
      </w:pPr>
      <w:r w:rsidRPr="00DA1044">
        <w:rPr>
          <w:rFonts w:eastAsia="Times New Roman" w:cstheme="minorHAnsi"/>
          <w:b/>
          <w:bCs/>
          <w:color w:val="212529"/>
          <w:kern w:val="0"/>
          <w:sz w:val="24"/>
          <w:szCs w:val="24"/>
          <w:u w:val="single"/>
          <w:lang w:eastAsia="en-GB"/>
          <w14:ligatures w14:val="none"/>
        </w:rPr>
        <w:t>Community Climate Change Fund</w:t>
      </w:r>
    </w:p>
    <w:p w14:paraId="7EDBED6C" w14:textId="579F6AC8" w:rsidR="00EE5114" w:rsidRDefault="00AE1EB0" w:rsidP="00A0225A">
      <w:pPr>
        <w:spacing w:after="100" w:afterAutospacing="1" w:line="360" w:lineRule="auto"/>
        <w:rPr>
          <w:rFonts w:eastAsia="Times New Roman" w:cstheme="minorHAnsi"/>
          <w:color w:val="212529"/>
          <w:kern w:val="0"/>
          <w:sz w:val="24"/>
          <w:szCs w:val="24"/>
          <w:lang w:eastAsia="en-GB"/>
          <w14:ligatures w14:val="none"/>
        </w:rPr>
      </w:pPr>
      <w:r>
        <w:rPr>
          <w:rFonts w:eastAsia="Times New Roman" w:cstheme="minorHAnsi"/>
          <w:color w:val="212529"/>
          <w:kern w:val="0"/>
          <w:sz w:val="24"/>
          <w:szCs w:val="24"/>
          <w:lang w:eastAsia="en-GB"/>
          <w14:ligatures w14:val="none"/>
        </w:rPr>
        <w:t xml:space="preserve">Round Three </w:t>
      </w:r>
      <w:r w:rsidR="00141668">
        <w:rPr>
          <w:rFonts w:eastAsia="Times New Roman" w:cstheme="minorHAnsi"/>
          <w:color w:val="212529"/>
          <w:kern w:val="0"/>
          <w:sz w:val="24"/>
          <w:szCs w:val="24"/>
          <w:lang w:eastAsia="en-GB"/>
          <w14:ligatures w14:val="none"/>
        </w:rPr>
        <w:t xml:space="preserve">remains </w:t>
      </w:r>
      <w:r w:rsidR="00E94D0F">
        <w:rPr>
          <w:rFonts w:eastAsia="Times New Roman" w:cstheme="minorHAnsi"/>
          <w:color w:val="212529"/>
          <w:kern w:val="0"/>
          <w:sz w:val="24"/>
          <w:szCs w:val="24"/>
          <w:lang w:eastAsia="en-GB"/>
          <w14:ligatures w14:val="none"/>
        </w:rPr>
        <w:t xml:space="preserve">open </w:t>
      </w:r>
      <w:r>
        <w:rPr>
          <w:rFonts w:eastAsia="Times New Roman" w:cstheme="minorHAnsi"/>
          <w:color w:val="212529"/>
          <w:kern w:val="0"/>
          <w:sz w:val="24"/>
          <w:szCs w:val="24"/>
          <w:lang w:eastAsia="en-GB"/>
          <w14:ligatures w14:val="none"/>
        </w:rPr>
        <w:t xml:space="preserve">for applications.  </w:t>
      </w:r>
      <w:r w:rsidR="00CF7721">
        <w:rPr>
          <w:rFonts w:eastAsia="Times New Roman" w:cstheme="minorHAnsi"/>
          <w:color w:val="212529"/>
          <w:kern w:val="0"/>
          <w:sz w:val="24"/>
          <w:szCs w:val="24"/>
          <w:lang w:eastAsia="en-GB"/>
          <w14:ligatures w14:val="none"/>
        </w:rPr>
        <w:t xml:space="preserve">There is no deadline </w:t>
      </w:r>
      <w:r w:rsidR="007355CB">
        <w:rPr>
          <w:rFonts w:eastAsia="Times New Roman" w:cstheme="minorHAnsi"/>
          <w:color w:val="212529"/>
          <w:kern w:val="0"/>
          <w:sz w:val="24"/>
          <w:szCs w:val="24"/>
          <w:lang w:eastAsia="en-GB"/>
          <w14:ligatures w14:val="none"/>
        </w:rPr>
        <w:t>as applications will be asse</w:t>
      </w:r>
      <w:r w:rsidR="00CF7721">
        <w:rPr>
          <w:rFonts w:eastAsia="Times New Roman" w:cstheme="minorHAnsi"/>
          <w:color w:val="212529"/>
          <w:kern w:val="0"/>
          <w:sz w:val="24"/>
          <w:szCs w:val="24"/>
          <w:lang w:eastAsia="en-GB"/>
          <w14:ligatures w14:val="none"/>
        </w:rPr>
        <w:t>ssed on a quarterly basis</w:t>
      </w:r>
      <w:r w:rsidR="00EA5C04">
        <w:rPr>
          <w:rFonts w:eastAsia="Times New Roman" w:cstheme="minorHAnsi"/>
          <w:color w:val="212529"/>
          <w:kern w:val="0"/>
          <w:sz w:val="24"/>
          <w:szCs w:val="24"/>
          <w:lang w:eastAsia="en-GB"/>
          <w14:ligatures w14:val="none"/>
        </w:rPr>
        <w:t>, meaning applicants will have to wait a minimum of three months to be informed as to whether they have been successful or not.</w:t>
      </w:r>
      <w:r w:rsidR="00A0225A">
        <w:rPr>
          <w:rFonts w:eastAsia="Times New Roman" w:cstheme="minorHAnsi"/>
          <w:color w:val="212529"/>
          <w:kern w:val="0"/>
          <w:sz w:val="24"/>
          <w:szCs w:val="24"/>
          <w:lang w:eastAsia="en-GB"/>
          <w14:ligatures w14:val="none"/>
        </w:rPr>
        <w:t xml:space="preserve">  More information and the online application is available on SDC’s website.  Please email </w:t>
      </w:r>
      <w:hyperlink r:id="rId13" w:history="1">
        <w:r w:rsidR="00AA4C2E" w:rsidRPr="00DC0B3A">
          <w:rPr>
            <w:rStyle w:val="Hyperlink"/>
            <w:rFonts w:eastAsia="Times New Roman" w:cstheme="minorHAnsi"/>
            <w:kern w:val="0"/>
            <w:sz w:val="24"/>
            <w:szCs w:val="24"/>
            <w:lang w:eastAsia="en-GB"/>
            <w14:ligatures w14:val="none"/>
          </w:rPr>
          <w:t>climate.emergency@stratford-dc.gov.uk</w:t>
        </w:r>
      </w:hyperlink>
      <w:r w:rsidR="00AA4C2E">
        <w:rPr>
          <w:rFonts w:eastAsia="Times New Roman" w:cstheme="minorHAnsi"/>
          <w:color w:val="212529"/>
          <w:kern w:val="0"/>
          <w:sz w:val="24"/>
          <w:szCs w:val="24"/>
          <w:lang w:eastAsia="en-GB"/>
          <w14:ligatures w14:val="none"/>
        </w:rPr>
        <w:t xml:space="preserve"> with any queries.</w:t>
      </w:r>
    </w:p>
    <w:p w14:paraId="30B0E3DA" w14:textId="77777777" w:rsidR="0031334E" w:rsidRDefault="0031334E" w:rsidP="00A0225A">
      <w:pPr>
        <w:spacing w:after="100" w:afterAutospacing="1" w:line="360" w:lineRule="auto"/>
        <w:rPr>
          <w:rFonts w:eastAsia="Times New Roman" w:cstheme="minorHAnsi"/>
          <w:color w:val="212529"/>
          <w:kern w:val="0"/>
          <w:sz w:val="24"/>
          <w:szCs w:val="24"/>
          <w:lang w:eastAsia="en-GB"/>
          <w14:ligatures w14:val="none"/>
        </w:rPr>
      </w:pPr>
    </w:p>
    <w:p w14:paraId="6750EAAB" w14:textId="77777777" w:rsidR="0031334E" w:rsidRDefault="0031334E" w:rsidP="00A0225A">
      <w:pPr>
        <w:spacing w:after="100" w:afterAutospacing="1" w:line="360" w:lineRule="auto"/>
        <w:rPr>
          <w:rFonts w:eastAsia="Times New Roman" w:cstheme="minorHAnsi"/>
          <w:color w:val="212529"/>
          <w:kern w:val="0"/>
          <w:sz w:val="24"/>
          <w:szCs w:val="24"/>
          <w:lang w:eastAsia="en-GB"/>
          <w14:ligatures w14:val="none"/>
        </w:rPr>
      </w:pPr>
    </w:p>
    <w:p w14:paraId="5D32FA0F" w14:textId="7CE7C8B7" w:rsidR="0031334E" w:rsidRPr="0031334E" w:rsidRDefault="0031334E" w:rsidP="0031334E">
      <w:pPr>
        <w:spacing w:after="100" w:afterAutospacing="1" w:line="360" w:lineRule="auto"/>
        <w:rPr>
          <w:rFonts w:eastAsia="Times New Roman" w:cstheme="minorHAnsi"/>
          <w:b/>
          <w:bCs/>
          <w:color w:val="212529"/>
          <w:kern w:val="0"/>
          <w:sz w:val="24"/>
          <w:szCs w:val="24"/>
          <w:u w:val="single"/>
          <w:lang w:eastAsia="en-GB"/>
          <w14:ligatures w14:val="none"/>
        </w:rPr>
      </w:pPr>
      <w:r w:rsidRPr="0031334E">
        <w:rPr>
          <w:rFonts w:eastAsia="Times New Roman" w:cstheme="minorHAnsi"/>
          <w:b/>
          <w:bCs/>
          <w:color w:val="212529"/>
          <w:kern w:val="0"/>
          <w:sz w:val="24"/>
          <w:szCs w:val="24"/>
          <w:u w:val="single"/>
          <w:lang w:eastAsia="en-GB"/>
          <w14:ligatures w14:val="none"/>
        </w:rPr>
        <w:lastRenderedPageBreak/>
        <w:t>Hospital parking</w:t>
      </w:r>
    </w:p>
    <w:p w14:paraId="03F07B67" w14:textId="3B7398E4" w:rsidR="0031334E" w:rsidRPr="0031334E" w:rsidRDefault="0031334E" w:rsidP="0031334E">
      <w:pPr>
        <w:spacing w:after="100" w:afterAutospacing="1" w:line="360" w:lineRule="auto"/>
        <w:rPr>
          <w:rFonts w:eastAsia="Times New Roman" w:cstheme="minorHAnsi"/>
          <w:color w:val="212529"/>
          <w:kern w:val="0"/>
          <w:sz w:val="24"/>
          <w:szCs w:val="24"/>
          <w:lang w:eastAsia="en-GB"/>
          <w14:ligatures w14:val="none"/>
        </w:rPr>
      </w:pPr>
      <w:r w:rsidRPr="0031334E">
        <w:rPr>
          <w:rFonts w:eastAsia="Times New Roman" w:cstheme="minorHAnsi"/>
          <w:color w:val="212529"/>
          <w:kern w:val="0"/>
          <w:sz w:val="24"/>
          <w:szCs w:val="24"/>
          <w:lang w:eastAsia="en-GB"/>
          <w14:ligatures w14:val="none"/>
        </w:rPr>
        <w:t>Anyone who has tried to visit either Warwick or Stratford hospital lately will have found great difficult in parking, with little alternative travel options.  Nigel has put forward a motion to council for the next meeting as follows:</w:t>
      </w:r>
    </w:p>
    <w:p w14:paraId="0872171C" w14:textId="0C051E99" w:rsidR="0031334E" w:rsidRPr="0031334E" w:rsidRDefault="0031334E" w:rsidP="0031334E">
      <w:pPr>
        <w:spacing w:after="100" w:afterAutospacing="1" w:line="360" w:lineRule="auto"/>
        <w:rPr>
          <w:rFonts w:eastAsia="Times New Roman" w:cstheme="minorHAnsi"/>
          <w:color w:val="212529"/>
          <w:kern w:val="0"/>
          <w:sz w:val="24"/>
          <w:szCs w:val="24"/>
          <w:lang w:eastAsia="en-GB"/>
          <w14:ligatures w14:val="none"/>
        </w:rPr>
      </w:pPr>
      <w:r w:rsidRPr="0031334E">
        <w:rPr>
          <w:rFonts w:eastAsia="Times New Roman" w:cstheme="minorHAnsi"/>
          <w:color w:val="212529"/>
          <w:kern w:val="0"/>
          <w:sz w:val="24"/>
          <w:szCs w:val="24"/>
          <w:lang w:eastAsia="en-GB"/>
          <w14:ligatures w14:val="none"/>
        </w:rPr>
        <w:t>‘Council welcomes the current improvements being made to Warwick and Stratford Hospital facilities but notes that the associated building works are having detrimental effects on parking and access for patients and visitors.  Difficulty with parking was already an issue prior to these works beginning.  These hospitals provide services over a wide area of South Warwickshire and for most residents of Stratford District, transport is substantially reliant on the use of the private car.  For many council wards there is no public transport available in any form. Whilst the hospital authorities presently warn of likely difficulties with parking when attending the hospital, they provide no information or promote the use of such limited public transport that is available.  Apart from inconvenience and worry for the public there are impacts on the environment, traffic, NHS staff, missed appointments and thus NHS efficiency.</w:t>
      </w:r>
    </w:p>
    <w:p w14:paraId="1BED40CD" w14:textId="77777777" w:rsidR="0031334E" w:rsidRPr="0031334E" w:rsidRDefault="0031334E" w:rsidP="0031334E">
      <w:pPr>
        <w:spacing w:after="100" w:afterAutospacing="1" w:line="360" w:lineRule="auto"/>
        <w:rPr>
          <w:rFonts w:eastAsia="Times New Roman" w:cstheme="minorHAnsi"/>
          <w:color w:val="212529"/>
          <w:kern w:val="0"/>
          <w:sz w:val="24"/>
          <w:szCs w:val="24"/>
          <w:lang w:eastAsia="en-GB"/>
          <w14:ligatures w14:val="none"/>
        </w:rPr>
      </w:pPr>
      <w:r w:rsidRPr="0031334E">
        <w:rPr>
          <w:rFonts w:eastAsia="Times New Roman" w:cstheme="minorHAnsi"/>
          <w:color w:val="212529"/>
          <w:kern w:val="0"/>
          <w:sz w:val="24"/>
          <w:szCs w:val="24"/>
          <w:lang w:eastAsia="en-GB"/>
          <w14:ligatures w14:val="none"/>
        </w:rPr>
        <w:t>Council calls on Cabinet to establish an initiative to work with the hospital and health authorities, the County Council, Warwick District Council and voluntary bodies to seek an improvement in transport solutions for residents’ attendance at our local hospitals.  Elements might include dial a ride, information system, advertising, mobile phone apps, park and ride, interaction with operators, extension and support to voluntary driver schemes, improvements to time tabling and support for extra services. ‘</w:t>
      </w:r>
    </w:p>
    <w:p w14:paraId="77DBB1B7" w14:textId="77777777" w:rsidR="0031334E" w:rsidRPr="0031334E" w:rsidRDefault="0031334E" w:rsidP="0031334E">
      <w:pPr>
        <w:spacing w:after="100" w:afterAutospacing="1" w:line="360" w:lineRule="auto"/>
        <w:rPr>
          <w:rFonts w:eastAsia="Times New Roman" w:cstheme="minorHAnsi"/>
          <w:color w:val="212529"/>
          <w:kern w:val="0"/>
          <w:sz w:val="24"/>
          <w:szCs w:val="24"/>
          <w:lang w:eastAsia="en-GB"/>
          <w14:ligatures w14:val="none"/>
        </w:rPr>
      </w:pPr>
    </w:p>
    <w:p w14:paraId="0AAF9EE5" w14:textId="77777777" w:rsidR="0031334E" w:rsidRDefault="0031334E" w:rsidP="00A0225A">
      <w:pPr>
        <w:spacing w:after="100" w:afterAutospacing="1" w:line="360" w:lineRule="auto"/>
        <w:rPr>
          <w:rFonts w:eastAsia="Times New Roman" w:cstheme="minorHAnsi"/>
          <w:color w:val="212529"/>
          <w:kern w:val="0"/>
          <w:sz w:val="24"/>
          <w:szCs w:val="24"/>
          <w:lang w:eastAsia="en-GB"/>
          <w14:ligatures w14:val="none"/>
        </w:rPr>
      </w:pPr>
    </w:p>
    <w:p w14:paraId="4F802DDC" w14:textId="77777777" w:rsidR="00A9073A" w:rsidRDefault="00A9073A" w:rsidP="00A0225A">
      <w:pPr>
        <w:spacing w:after="100" w:afterAutospacing="1" w:line="360" w:lineRule="auto"/>
        <w:rPr>
          <w:rFonts w:eastAsia="Times New Roman" w:cstheme="minorHAnsi"/>
          <w:color w:val="212529"/>
          <w:kern w:val="0"/>
          <w:sz w:val="24"/>
          <w:szCs w:val="24"/>
          <w:lang w:eastAsia="en-GB"/>
          <w14:ligatures w14:val="none"/>
        </w:rPr>
      </w:pPr>
    </w:p>
    <w:p w14:paraId="3B9012E2" w14:textId="7D7EA70F" w:rsidR="00E52518" w:rsidRPr="004218EB" w:rsidRDefault="00E52518" w:rsidP="004218EB">
      <w:pPr>
        <w:spacing w:after="100" w:afterAutospacing="1" w:line="360" w:lineRule="auto"/>
        <w:rPr>
          <w:rFonts w:cstheme="minorHAnsi"/>
          <w:sz w:val="24"/>
          <w:szCs w:val="24"/>
        </w:rPr>
      </w:pPr>
      <w:r w:rsidRPr="004218EB">
        <w:rPr>
          <w:rFonts w:cstheme="minorHAnsi"/>
          <w:sz w:val="24"/>
          <w:szCs w:val="24"/>
        </w:rPr>
        <w:t>Nigel Rock</w:t>
      </w:r>
      <w:r w:rsidR="00E278C8" w:rsidRPr="004218EB">
        <w:rPr>
          <w:rFonts w:cstheme="minorHAnsi"/>
          <w:sz w:val="24"/>
          <w:szCs w:val="24"/>
        </w:rPr>
        <w:tab/>
      </w:r>
      <w:r w:rsidR="00E278C8" w:rsidRPr="004218EB">
        <w:rPr>
          <w:rFonts w:cstheme="minorHAnsi"/>
          <w:sz w:val="24"/>
          <w:szCs w:val="24"/>
        </w:rPr>
        <w:tab/>
      </w:r>
      <w:r w:rsidR="00E278C8" w:rsidRPr="004218EB">
        <w:rPr>
          <w:rFonts w:cstheme="minorHAnsi"/>
          <w:sz w:val="24"/>
          <w:szCs w:val="24"/>
        </w:rPr>
        <w:tab/>
      </w:r>
      <w:r w:rsidR="00E278C8" w:rsidRPr="004218EB">
        <w:rPr>
          <w:rFonts w:cstheme="minorHAnsi"/>
          <w:sz w:val="24"/>
          <w:szCs w:val="24"/>
        </w:rPr>
        <w:tab/>
      </w:r>
      <w:r w:rsidR="00E278C8" w:rsidRPr="004218EB">
        <w:rPr>
          <w:rFonts w:cstheme="minorHAnsi"/>
          <w:sz w:val="24"/>
          <w:szCs w:val="24"/>
        </w:rPr>
        <w:tab/>
      </w:r>
      <w:r w:rsidR="00E278C8" w:rsidRPr="004218EB">
        <w:rPr>
          <w:rFonts w:cstheme="minorHAnsi"/>
          <w:sz w:val="24"/>
          <w:szCs w:val="24"/>
        </w:rPr>
        <w:tab/>
        <w:t>Natalie Gist</w:t>
      </w:r>
    </w:p>
    <w:p w14:paraId="7E5CD712" w14:textId="5D768921" w:rsidR="000A22A4" w:rsidRPr="004218EB" w:rsidRDefault="00E278C8" w:rsidP="004218EB">
      <w:pPr>
        <w:spacing w:after="100" w:afterAutospacing="1" w:line="360" w:lineRule="auto"/>
        <w:rPr>
          <w:rFonts w:cstheme="minorHAnsi"/>
          <w:sz w:val="24"/>
          <w:szCs w:val="24"/>
        </w:rPr>
      </w:pPr>
      <w:hyperlink r:id="rId14" w:history="1">
        <w:r w:rsidRPr="004218EB">
          <w:rPr>
            <w:rStyle w:val="Hyperlink"/>
            <w:rFonts w:cstheme="minorHAnsi"/>
            <w:sz w:val="24"/>
            <w:szCs w:val="24"/>
          </w:rPr>
          <w:t>nigel.rock@stratford-dc.gov.uk</w:t>
        </w:r>
      </w:hyperlink>
      <w:r w:rsidRPr="004218EB">
        <w:rPr>
          <w:rFonts w:cstheme="minorHAnsi"/>
          <w:sz w:val="24"/>
          <w:szCs w:val="24"/>
        </w:rPr>
        <w:t xml:space="preserve"> </w:t>
      </w:r>
      <w:r w:rsidRPr="004218EB">
        <w:rPr>
          <w:rFonts w:cstheme="minorHAnsi"/>
          <w:sz w:val="24"/>
          <w:szCs w:val="24"/>
        </w:rPr>
        <w:tab/>
      </w:r>
      <w:r w:rsidRPr="004218EB">
        <w:rPr>
          <w:rFonts w:cstheme="minorHAnsi"/>
          <w:sz w:val="24"/>
          <w:szCs w:val="24"/>
        </w:rPr>
        <w:tab/>
      </w:r>
      <w:r w:rsidRPr="004218EB">
        <w:rPr>
          <w:rFonts w:cstheme="minorHAnsi"/>
          <w:sz w:val="24"/>
          <w:szCs w:val="24"/>
        </w:rPr>
        <w:tab/>
      </w:r>
      <w:hyperlink r:id="rId15" w:history="1">
        <w:r w:rsidR="002F36B5" w:rsidRPr="00107C2B">
          <w:rPr>
            <w:rStyle w:val="Hyperlink"/>
            <w:rFonts w:cstheme="minorHAnsi"/>
            <w:sz w:val="24"/>
            <w:szCs w:val="24"/>
          </w:rPr>
          <w:t>natalie.gist@stratford-dc.gov.uk</w:t>
        </w:r>
      </w:hyperlink>
    </w:p>
    <w:sectPr w:rsidR="000A22A4" w:rsidRPr="004218EB">
      <w:footerReference w:type="defaul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A8C120" w14:textId="77777777" w:rsidR="000B5349" w:rsidRDefault="000B5349" w:rsidP="00DE5B58">
      <w:pPr>
        <w:spacing w:after="0" w:line="240" w:lineRule="auto"/>
      </w:pPr>
      <w:r>
        <w:separator/>
      </w:r>
    </w:p>
  </w:endnote>
  <w:endnote w:type="continuationSeparator" w:id="0">
    <w:p w14:paraId="234CDD8B" w14:textId="77777777" w:rsidR="000B5349" w:rsidRDefault="000B5349" w:rsidP="00DE5B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7458093"/>
      <w:docPartObj>
        <w:docPartGallery w:val="Page Numbers (Bottom of Page)"/>
        <w:docPartUnique/>
      </w:docPartObj>
    </w:sdtPr>
    <w:sdtEndPr>
      <w:rPr>
        <w:noProof/>
      </w:rPr>
    </w:sdtEndPr>
    <w:sdtContent>
      <w:p w14:paraId="52EC7236" w14:textId="3314438C" w:rsidR="002F36B5" w:rsidRDefault="002F36B5">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095B561" w14:textId="77777777" w:rsidR="00DE5B58" w:rsidRDefault="00DE5B5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9041D2" w14:textId="77777777" w:rsidR="000B5349" w:rsidRDefault="000B5349" w:rsidP="00DE5B58">
      <w:pPr>
        <w:spacing w:after="0" w:line="240" w:lineRule="auto"/>
      </w:pPr>
      <w:r>
        <w:separator/>
      </w:r>
    </w:p>
  </w:footnote>
  <w:footnote w:type="continuationSeparator" w:id="0">
    <w:p w14:paraId="055AB6DA" w14:textId="77777777" w:rsidR="000B5349" w:rsidRDefault="000B5349" w:rsidP="00DE5B5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CA65CC"/>
    <w:multiLevelType w:val="multilevel"/>
    <w:tmpl w:val="0D54AC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801EB5"/>
    <w:multiLevelType w:val="multilevel"/>
    <w:tmpl w:val="64EE7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013369"/>
    <w:multiLevelType w:val="hybridMultilevel"/>
    <w:tmpl w:val="128E3EAC"/>
    <w:lvl w:ilvl="0" w:tplc="D520AE30">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BBC2D77"/>
    <w:multiLevelType w:val="hybridMultilevel"/>
    <w:tmpl w:val="ED9AE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50D2A31"/>
    <w:multiLevelType w:val="hybridMultilevel"/>
    <w:tmpl w:val="89B6B0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3ED580D"/>
    <w:multiLevelType w:val="multilevel"/>
    <w:tmpl w:val="886E5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91E6228"/>
    <w:multiLevelType w:val="multilevel"/>
    <w:tmpl w:val="D7DCB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D936E6A"/>
    <w:multiLevelType w:val="hybridMultilevel"/>
    <w:tmpl w:val="48E04F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2921077"/>
    <w:multiLevelType w:val="hybridMultilevel"/>
    <w:tmpl w:val="8BFCE6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6D057C8"/>
    <w:multiLevelType w:val="multilevel"/>
    <w:tmpl w:val="AD145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7A25C84"/>
    <w:multiLevelType w:val="multilevel"/>
    <w:tmpl w:val="FD764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8413BB1"/>
    <w:multiLevelType w:val="hybridMultilevel"/>
    <w:tmpl w:val="848ED9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3BA6005"/>
    <w:multiLevelType w:val="hybridMultilevel"/>
    <w:tmpl w:val="E2C434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3FF70D4"/>
    <w:multiLevelType w:val="hybridMultilevel"/>
    <w:tmpl w:val="B01C95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6052120"/>
    <w:multiLevelType w:val="hybridMultilevel"/>
    <w:tmpl w:val="E2FEEC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B706852"/>
    <w:multiLevelType w:val="hybridMultilevel"/>
    <w:tmpl w:val="CF7411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F751DB7"/>
    <w:multiLevelType w:val="multilevel"/>
    <w:tmpl w:val="6FFA2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24D400B"/>
    <w:multiLevelType w:val="hybridMultilevel"/>
    <w:tmpl w:val="1EDC4E08"/>
    <w:lvl w:ilvl="0" w:tplc="D7FA2692">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8E11789"/>
    <w:multiLevelType w:val="multilevel"/>
    <w:tmpl w:val="5094D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12733064">
    <w:abstractNumId w:val="8"/>
  </w:num>
  <w:num w:numId="2" w16cid:durableId="394160852">
    <w:abstractNumId w:val="4"/>
  </w:num>
  <w:num w:numId="3" w16cid:durableId="1682394922">
    <w:abstractNumId w:val="7"/>
  </w:num>
  <w:num w:numId="4" w16cid:durableId="472872476">
    <w:abstractNumId w:val="15"/>
  </w:num>
  <w:num w:numId="5" w16cid:durableId="1005983971">
    <w:abstractNumId w:val="13"/>
  </w:num>
  <w:num w:numId="6" w16cid:durableId="1011252083">
    <w:abstractNumId w:val="1"/>
  </w:num>
  <w:num w:numId="7" w16cid:durableId="1227912187">
    <w:abstractNumId w:val="11"/>
  </w:num>
  <w:num w:numId="8" w16cid:durableId="1281305891">
    <w:abstractNumId w:val="18"/>
  </w:num>
  <w:num w:numId="9" w16cid:durableId="287661247">
    <w:abstractNumId w:val="10"/>
  </w:num>
  <w:num w:numId="10" w16cid:durableId="43258627">
    <w:abstractNumId w:val="9"/>
  </w:num>
  <w:num w:numId="11" w16cid:durableId="1473524418">
    <w:abstractNumId w:val="5"/>
  </w:num>
  <w:num w:numId="12" w16cid:durableId="799763030">
    <w:abstractNumId w:val="16"/>
  </w:num>
  <w:num w:numId="13" w16cid:durableId="1135683119">
    <w:abstractNumId w:val="3"/>
  </w:num>
  <w:num w:numId="14" w16cid:durableId="1542087592">
    <w:abstractNumId w:val="14"/>
  </w:num>
  <w:num w:numId="15" w16cid:durableId="1128864060">
    <w:abstractNumId w:val="6"/>
  </w:num>
  <w:num w:numId="16" w16cid:durableId="2134398076">
    <w:abstractNumId w:val="12"/>
  </w:num>
  <w:num w:numId="17" w16cid:durableId="1662736872">
    <w:abstractNumId w:val="17"/>
  </w:num>
  <w:num w:numId="18" w16cid:durableId="1842160354">
    <w:abstractNumId w:val="2"/>
  </w:num>
  <w:num w:numId="19" w16cid:durableId="18346392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499A"/>
    <w:rsid w:val="000026E1"/>
    <w:rsid w:val="00003FCE"/>
    <w:rsid w:val="00005F96"/>
    <w:rsid w:val="0001091E"/>
    <w:rsid w:val="0001798F"/>
    <w:rsid w:val="00025D01"/>
    <w:rsid w:val="00026B38"/>
    <w:rsid w:val="00030265"/>
    <w:rsid w:val="0003376C"/>
    <w:rsid w:val="00035662"/>
    <w:rsid w:val="00040111"/>
    <w:rsid w:val="00040C94"/>
    <w:rsid w:val="000413B6"/>
    <w:rsid w:val="0005393D"/>
    <w:rsid w:val="00071CCA"/>
    <w:rsid w:val="00075989"/>
    <w:rsid w:val="00091F77"/>
    <w:rsid w:val="000A22A4"/>
    <w:rsid w:val="000B032D"/>
    <w:rsid w:val="000B32A7"/>
    <w:rsid w:val="000B5349"/>
    <w:rsid w:val="000B572D"/>
    <w:rsid w:val="000C1BA9"/>
    <w:rsid w:val="000E508D"/>
    <w:rsid w:val="000E77E7"/>
    <w:rsid w:val="000F036F"/>
    <w:rsid w:val="000F6FAD"/>
    <w:rsid w:val="00103E13"/>
    <w:rsid w:val="00116120"/>
    <w:rsid w:val="00141668"/>
    <w:rsid w:val="00154C36"/>
    <w:rsid w:val="001576F0"/>
    <w:rsid w:val="001628D9"/>
    <w:rsid w:val="00172309"/>
    <w:rsid w:val="00173DBD"/>
    <w:rsid w:val="00180F40"/>
    <w:rsid w:val="00182224"/>
    <w:rsid w:val="00184CEC"/>
    <w:rsid w:val="00187CB2"/>
    <w:rsid w:val="001A2DC9"/>
    <w:rsid w:val="001A632E"/>
    <w:rsid w:val="001C3220"/>
    <w:rsid w:val="001C377B"/>
    <w:rsid w:val="001D361E"/>
    <w:rsid w:val="001D3D42"/>
    <w:rsid w:val="001F0911"/>
    <w:rsid w:val="00203DC2"/>
    <w:rsid w:val="002043A3"/>
    <w:rsid w:val="00214EB0"/>
    <w:rsid w:val="00215609"/>
    <w:rsid w:val="0021749E"/>
    <w:rsid w:val="0023637A"/>
    <w:rsid w:val="00236F61"/>
    <w:rsid w:val="002557B7"/>
    <w:rsid w:val="0025760B"/>
    <w:rsid w:val="002606F1"/>
    <w:rsid w:val="00262613"/>
    <w:rsid w:val="002723B9"/>
    <w:rsid w:val="00280E2C"/>
    <w:rsid w:val="00282DA7"/>
    <w:rsid w:val="00285B92"/>
    <w:rsid w:val="002A7E65"/>
    <w:rsid w:val="002B5496"/>
    <w:rsid w:val="002D0AF0"/>
    <w:rsid w:val="002E5D57"/>
    <w:rsid w:val="002F36B5"/>
    <w:rsid w:val="002F64AC"/>
    <w:rsid w:val="002F77BE"/>
    <w:rsid w:val="003059C6"/>
    <w:rsid w:val="00312116"/>
    <w:rsid w:val="0031334E"/>
    <w:rsid w:val="0032218C"/>
    <w:rsid w:val="003247BF"/>
    <w:rsid w:val="003413D2"/>
    <w:rsid w:val="0034226D"/>
    <w:rsid w:val="0034296E"/>
    <w:rsid w:val="003460BF"/>
    <w:rsid w:val="003500A7"/>
    <w:rsid w:val="00352769"/>
    <w:rsid w:val="00356A57"/>
    <w:rsid w:val="00365F0D"/>
    <w:rsid w:val="00372CC4"/>
    <w:rsid w:val="00383074"/>
    <w:rsid w:val="00394C86"/>
    <w:rsid w:val="0039575F"/>
    <w:rsid w:val="003A4136"/>
    <w:rsid w:val="003B2318"/>
    <w:rsid w:val="003B35BB"/>
    <w:rsid w:val="003B51B0"/>
    <w:rsid w:val="003B5D98"/>
    <w:rsid w:val="003C1FC8"/>
    <w:rsid w:val="003D5FFF"/>
    <w:rsid w:val="003E104A"/>
    <w:rsid w:val="003F6F5D"/>
    <w:rsid w:val="00400B6E"/>
    <w:rsid w:val="00400E13"/>
    <w:rsid w:val="004218EB"/>
    <w:rsid w:val="00425C12"/>
    <w:rsid w:val="00425E3C"/>
    <w:rsid w:val="00426FE2"/>
    <w:rsid w:val="00433805"/>
    <w:rsid w:val="004414FE"/>
    <w:rsid w:val="004466FB"/>
    <w:rsid w:val="004541D2"/>
    <w:rsid w:val="0046233B"/>
    <w:rsid w:val="004763FB"/>
    <w:rsid w:val="00477A6A"/>
    <w:rsid w:val="0048577B"/>
    <w:rsid w:val="00495B9C"/>
    <w:rsid w:val="00496C7F"/>
    <w:rsid w:val="0049767B"/>
    <w:rsid w:val="004A6432"/>
    <w:rsid w:val="004B2924"/>
    <w:rsid w:val="004C05F9"/>
    <w:rsid w:val="004C2769"/>
    <w:rsid w:val="004C34CF"/>
    <w:rsid w:val="004D0531"/>
    <w:rsid w:val="004D2B85"/>
    <w:rsid w:val="004D72BC"/>
    <w:rsid w:val="004D7A37"/>
    <w:rsid w:val="004E15DA"/>
    <w:rsid w:val="004E1805"/>
    <w:rsid w:val="004E1AF4"/>
    <w:rsid w:val="004E350C"/>
    <w:rsid w:val="004E5889"/>
    <w:rsid w:val="004E7EC2"/>
    <w:rsid w:val="005020BE"/>
    <w:rsid w:val="00502254"/>
    <w:rsid w:val="005076E9"/>
    <w:rsid w:val="00513CC7"/>
    <w:rsid w:val="00530DC9"/>
    <w:rsid w:val="00531106"/>
    <w:rsid w:val="00534D11"/>
    <w:rsid w:val="0054243C"/>
    <w:rsid w:val="0054568F"/>
    <w:rsid w:val="00545E0C"/>
    <w:rsid w:val="005463EB"/>
    <w:rsid w:val="0054671E"/>
    <w:rsid w:val="00551FC0"/>
    <w:rsid w:val="00555814"/>
    <w:rsid w:val="005621E3"/>
    <w:rsid w:val="00562893"/>
    <w:rsid w:val="005718F7"/>
    <w:rsid w:val="00571EE2"/>
    <w:rsid w:val="00591C5B"/>
    <w:rsid w:val="005A3D05"/>
    <w:rsid w:val="005A7127"/>
    <w:rsid w:val="005B2E49"/>
    <w:rsid w:val="005B7C17"/>
    <w:rsid w:val="005C1E03"/>
    <w:rsid w:val="005D029F"/>
    <w:rsid w:val="005D4FC0"/>
    <w:rsid w:val="005D5E61"/>
    <w:rsid w:val="005D7762"/>
    <w:rsid w:val="005E1A4B"/>
    <w:rsid w:val="005E6667"/>
    <w:rsid w:val="005F135E"/>
    <w:rsid w:val="005F41D3"/>
    <w:rsid w:val="00600239"/>
    <w:rsid w:val="00600DC7"/>
    <w:rsid w:val="006027D6"/>
    <w:rsid w:val="0060328F"/>
    <w:rsid w:val="00612875"/>
    <w:rsid w:val="00614F99"/>
    <w:rsid w:val="00623DAC"/>
    <w:rsid w:val="00624DAD"/>
    <w:rsid w:val="00644DB9"/>
    <w:rsid w:val="0064691B"/>
    <w:rsid w:val="00646C15"/>
    <w:rsid w:val="00647788"/>
    <w:rsid w:val="00651371"/>
    <w:rsid w:val="00653CAD"/>
    <w:rsid w:val="00654D6B"/>
    <w:rsid w:val="00656841"/>
    <w:rsid w:val="00662DC5"/>
    <w:rsid w:val="00664629"/>
    <w:rsid w:val="00665C17"/>
    <w:rsid w:val="006908C4"/>
    <w:rsid w:val="00690A33"/>
    <w:rsid w:val="0069615C"/>
    <w:rsid w:val="0069669F"/>
    <w:rsid w:val="00696AF7"/>
    <w:rsid w:val="00697F2D"/>
    <w:rsid w:val="006A5545"/>
    <w:rsid w:val="006B0BA2"/>
    <w:rsid w:val="006B5B04"/>
    <w:rsid w:val="006C2084"/>
    <w:rsid w:val="006C7962"/>
    <w:rsid w:val="006D46B1"/>
    <w:rsid w:val="006D5ADD"/>
    <w:rsid w:val="006D7ADC"/>
    <w:rsid w:val="006D7E2A"/>
    <w:rsid w:val="006E06B7"/>
    <w:rsid w:val="006F22E5"/>
    <w:rsid w:val="006F6C5A"/>
    <w:rsid w:val="007050BB"/>
    <w:rsid w:val="00705324"/>
    <w:rsid w:val="00711CC8"/>
    <w:rsid w:val="0071390F"/>
    <w:rsid w:val="007160F3"/>
    <w:rsid w:val="007355CB"/>
    <w:rsid w:val="007740A5"/>
    <w:rsid w:val="00774BB5"/>
    <w:rsid w:val="00780872"/>
    <w:rsid w:val="00781309"/>
    <w:rsid w:val="0078249A"/>
    <w:rsid w:val="00784610"/>
    <w:rsid w:val="00784AD2"/>
    <w:rsid w:val="00787AE3"/>
    <w:rsid w:val="007905E9"/>
    <w:rsid w:val="007907C3"/>
    <w:rsid w:val="0079614D"/>
    <w:rsid w:val="00797AC8"/>
    <w:rsid w:val="007A1ACA"/>
    <w:rsid w:val="007C1C82"/>
    <w:rsid w:val="007C2968"/>
    <w:rsid w:val="007C44D8"/>
    <w:rsid w:val="007D3F38"/>
    <w:rsid w:val="007D7A25"/>
    <w:rsid w:val="007D7CB3"/>
    <w:rsid w:val="007F4F52"/>
    <w:rsid w:val="007F570C"/>
    <w:rsid w:val="007F5935"/>
    <w:rsid w:val="00800CA1"/>
    <w:rsid w:val="0080695E"/>
    <w:rsid w:val="00814CA5"/>
    <w:rsid w:val="00822E94"/>
    <w:rsid w:val="00823F80"/>
    <w:rsid w:val="008250F2"/>
    <w:rsid w:val="00825496"/>
    <w:rsid w:val="008377DE"/>
    <w:rsid w:val="00860C81"/>
    <w:rsid w:val="0087375C"/>
    <w:rsid w:val="0088218B"/>
    <w:rsid w:val="008A2762"/>
    <w:rsid w:val="008A5B79"/>
    <w:rsid w:val="008A5C99"/>
    <w:rsid w:val="008A6A86"/>
    <w:rsid w:val="008C2F38"/>
    <w:rsid w:val="008D75B6"/>
    <w:rsid w:val="008D777F"/>
    <w:rsid w:val="009003F2"/>
    <w:rsid w:val="0091379B"/>
    <w:rsid w:val="00923584"/>
    <w:rsid w:val="0093380D"/>
    <w:rsid w:val="00943978"/>
    <w:rsid w:val="00944402"/>
    <w:rsid w:val="00944CC8"/>
    <w:rsid w:val="00945572"/>
    <w:rsid w:val="0095157E"/>
    <w:rsid w:val="0096344D"/>
    <w:rsid w:val="009669A4"/>
    <w:rsid w:val="0097177F"/>
    <w:rsid w:val="00973877"/>
    <w:rsid w:val="009756CB"/>
    <w:rsid w:val="0099499A"/>
    <w:rsid w:val="009A33DA"/>
    <w:rsid w:val="009A7AB8"/>
    <w:rsid w:val="009B02E1"/>
    <w:rsid w:val="009B4E10"/>
    <w:rsid w:val="009C784C"/>
    <w:rsid w:val="009D100F"/>
    <w:rsid w:val="009F2563"/>
    <w:rsid w:val="00A000F1"/>
    <w:rsid w:val="00A0225A"/>
    <w:rsid w:val="00A11211"/>
    <w:rsid w:val="00A23923"/>
    <w:rsid w:val="00A37EC0"/>
    <w:rsid w:val="00A43800"/>
    <w:rsid w:val="00A57111"/>
    <w:rsid w:val="00A64F6F"/>
    <w:rsid w:val="00A7097A"/>
    <w:rsid w:val="00A74BF7"/>
    <w:rsid w:val="00A74F9A"/>
    <w:rsid w:val="00A77783"/>
    <w:rsid w:val="00A8722F"/>
    <w:rsid w:val="00A9073A"/>
    <w:rsid w:val="00AA0450"/>
    <w:rsid w:val="00AA4C2E"/>
    <w:rsid w:val="00AA5F7D"/>
    <w:rsid w:val="00AB2793"/>
    <w:rsid w:val="00AB66BD"/>
    <w:rsid w:val="00AC4E2D"/>
    <w:rsid w:val="00AD18B3"/>
    <w:rsid w:val="00AD34A5"/>
    <w:rsid w:val="00AD35B7"/>
    <w:rsid w:val="00AD5263"/>
    <w:rsid w:val="00AE1EB0"/>
    <w:rsid w:val="00AE39BF"/>
    <w:rsid w:val="00AE3BE1"/>
    <w:rsid w:val="00AE47C7"/>
    <w:rsid w:val="00AF7F28"/>
    <w:rsid w:val="00B02F8E"/>
    <w:rsid w:val="00B06922"/>
    <w:rsid w:val="00B16083"/>
    <w:rsid w:val="00B25CC8"/>
    <w:rsid w:val="00B32C57"/>
    <w:rsid w:val="00B343B4"/>
    <w:rsid w:val="00B35CFB"/>
    <w:rsid w:val="00B36C80"/>
    <w:rsid w:val="00B44662"/>
    <w:rsid w:val="00B526F6"/>
    <w:rsid w:val="00B61B19"/>
    <w:rsid w:val="00B71812"/>
    <w:rsid w:val="00B820DE"/>
    <w:rsid w:val="00B871F3"/>
    <w:rsid w:val="00B9050A"/>
    <w:rsid w:val="00B94724"/>
    <w:rsid w:val="00B971A4"/>
    <w:rsid w:val="00BA249B"/>
    <w:rsid w:val="00BB22F6"/>
    <w:rsid w:val="00BB5908"/>
    <w:rsid w:val="00BC0969"/>
    <w:rsid w:val="00BC73F6"/>
    <w:rsid w:val="00BD4274"/>
    <w:rsid w:val="00BD5387"/>
    <w:rsid w:val="00BE450A"/>
    <w:rsid w:val="00BF6A1B"/>
    <w:rsid w:val="00BF7E8A"/>
    <w:rsid w:val="00C058E3"/>
    <w:rsid w:val="00C066F5"/>
    <w:rsid w:val="00C16EF5"/>
    <w:rsid w:val="00C26150"/>
    <w:rsid w:val="00C35524"/>
    <w:rsid w:val="00C37B6B"/>
    <w:rsid w:val="00C40937"/>
    <w:rsid w:val="00C52D31"/>
    <w:rsid w:val="00C5451D"/>
    <w:rsid w:val="00C576CB"/>
    <w:rsid w:val="00C64E5B"/>
    <w:rsid w:val="00C65582"/>
    <w:rsid w:val="00C67CD6"/>
    <w:rsid w:val="00C772EB"/>
    <w:rsid w:val="00C81037"/>
    <w:rsid w:val="00C8114B"/>
    <w:rsid w:val="00CA124E"/>
    <w:rsid w:val="00CC152B"/>
    <w:rsid w:val="00CC3315"/>
    <w:rsid w:val="00CD54A7"/>
    <w:rsid w:val="00CD57CA"/>
    <w:rsid w:val="00CD5CAB"/>
    <w:rsid w:val="00CE043D"/>
    <w:rsid w:val="00CE6FB3"/>
    <w:rsid w:val="00CF7721"/>
    <w:rsid w:val="00D02455"/>
    <w:rsid w:val="00D1781F"/>
    <w:rsid w:val="00D20464"/>
    <w:rsid w:val="00D206C3"/>
    <w:rsid w:val="00D446CD"/>
    <w:rsid w:val="00D4796E"/>
    <w:rsid w:val="00D60C56"/>
    <w:rsid w:val="00D6239E"/>
    <w:rsid w:val="00D63058"/>
    <w:rsid w:val="00D6686D"/>
    <w:rsid w:val="00D66D3A"/>
    <w:rsid w:val="00D7456E"/>
    <w:rsid w:val="00D87291"/>
    <w:rsid w:val="00D87F07"/>
    <w:rsid w:val="00D90334"/>
    <w:rsid w:val="00DA1044"/>
    <w:rsid w:val="00DA2744"/>
    <w:rsid w:val="00DA57DF"/>
    <w:rsid w:val="00DB21D0"/>
    <w:rsid w:val="00DC06B5"/>
    <w:rsid w:val="00DC29FE"/>
    <w:rsid w:val="00DC2B8A"/>
    <w:rsid w:val="00DC3DE4"/>
    <w:rsid w:val="00DC43F1"/>
    <w:rsid w:val="00DC6804"/>
    <w:rsid w:val="00DD05CC"/>
    <w:rsid w:val="00DD2547"/>
    <w:rsid w:val="00DE082E"/>
    <w:rsid w:val="00DE4150"/>
    <w:rsid w:val="00DE5B58"/>
    <w:rsid w:val="00E05A59"/>
    <w:rsid w:val="00E108B2"/>
    <w:rsid w:val="00E2041E"/>
    <w:rsid w:val="00E2068E"/>
    <w:rsid w:val="00E278C8"/>
    <w:rsid w:val="00E4500F"/>
    <w:rsid w:val="00E479F4"/>
    <w:rsid w:val="00E47C33"/>
    <w:rsid w:val="00E52518"/>
    <w:rsid w:val="00E55165"/>
    <w:rsid w:val="00E65140"/>
    <w:rsid w:val="00E67103"/>
    <w:rsid w:val="00E83398"/>
    <w:rsid w:val="00E84135"/>
    <w:rsid w:val="00E84F9F"/>
    <w:rsid w:val="00E872A4"/>
    <w:rsid w:val="00E92044"/>
    <w:rsid w:val="00E945C5"/>
    <w:rsid w:val="00E94D0F"/>
    <w:rsid w:val="00EA5C04"/>
    <w:rsid w:val="00EA7F25"/>
    <w:rsid w:val="00EB02D3"/>
    <w:rsid w:val="00EB0EF8"/>
    <w:rsid w:val="00EB7762"/>
    <w:rsid w:val="00ED615D"/>
    <w:rsid w:val="00ED7DB9"/>
    <w:rsid w:val="00EE0F5D"/>
    <w:rsid w:val="00EE5114"/>
    <w:rsid w:val="00EE73FC"/>
    <w:rsid w:val="00EF6AE1"/>
    <w:rsid w:val="00F115B1"/>
    <w:rsid w:val="00F239B3"/>
    <w:rsid w:val="00F3084F"/>
    <w:rsid w:val="00F30AA1"/>
    <w:rsid w:val="00F30BCE"/>
    <w:rsid w:val="00F33786"/>
    <w:rsid w:val="00F511A3"/>
    <w:rsid w:val="00F6255C"/>
    <w:rsid w:val="00F661B0"/>
    <w:rsid w:val="00F76DCA"/>
    <w:rsid w:val="00F87B3E"/>
    <w:rsid w:val="00F9052A"/>
    <w:rsid w:val="00F94ECA"/>
    <w:rsid w:val="00FA14BC"/>
    <w:rsid w:val="00FA2A42"/>
    <w:rsid w:val="00FA38F4"/>
    <w:rsid w:val="00FB1844"/>
    <w:rsid w:val="00FB2246"/>
    <w:rsid w:val="00FB6EB3"/>
    <w:rsid w:val="00FD51B8"/>
    <w:rsid w:val="00FD7516"/>
    <w:rsid w:val="00FE4CB8"/>
    <w:rsid w:val="00FF36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FA336C"/>
  <w15:chartTrackingRefBased/>
  <w15:docId w15:val="{5CFBD51B-2BF8-4F99-A8A5-C6BF449378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705324"/>
    <w:pPr>
      <w:spacing w:before="100" w:beforeAutospacing="1" w:after="100" w:afterAutospacing="1" w:line="240" w:lineRule="auto"/>
      <w:outlineLvl w:val="2"/>
    </w:pPr>
    <w:rPr>
      <w:rFonts w:ascii="Times New Roman" w:eastAsia="Times New Roman" w:hAnsi="Times New Roman" w:cs="Times New Roman"/>
      <w:b/>
      <w:bCs/>
      <w:kern w:val="0"/>
      <w:sz w:val="27"/>
      <w:szCs w:val="27"/>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30AA1"/>
    <w:rPr>
      <w:color w:val="0563C1" w:themeColor="hyperlink"/>
      <w:u w:val="single"/>
    </w:rPr>
  </w:style>
  <w:style w:type="character" w:styleId="UnresolvedMention">
    <w:name w:val="Unresolved Mention"/>
    <w:basedOn w:val="DefaultParagraphFont"/>
    <w:uiPriority w:val="99"/>
    <w:semiHidden/>
    <w:unhideWhenUsed/>
    <w:rsid w:val="00F30AA1"/>
    <w:rPr>
      <w:color w:val="605E5C"/>
      <w:shd w:val="clear" w:color="auto" w:fill="E1DFDD"/>
    </w:rPr>
  </w:style>
  <w:style w:type="paragraph" w:customStyle="1" w:styleId="Default">
    <w:name w:val="Default"/>
    <w:rsid w:val="00E278C8"/>
    <w:pPr>
      <w:autoSpaceDE w:val="0"/>
      <w:autoSpaceDN w:val="0"/>
      <w:adjustRightInd w:val="0"/>
      <w:spacing w:after="0" w:line="240" w:lineRule="auto"/>
    </w:pPr>
    <w:rPr>
      <w:rFonts w:ascii="Arial" w:hAnsi="Arial" w:cs="Arial"/>
      <w:color w:val="000000"/>
      <w:kern w:val="0"/>
      <w:sz w:val="24"/>
      <w:szCs w:val="24"/>
    </w:rPr>
  </w:style>
  <w:style w:type="paragraph" w:styleId="NormalWeb">
    <w:name w:val="Normal (Web)"/>
    <w:basedOn w:val="Normal"/>
    <w:uiPriority w:val="99"/>
    <w:unhideWhenUsed/>
    <w:rsid w:val="00425E3C"/>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styleId="ListParagraph">
    <w:name w:val="List Paragraph"/>
    <w:basedOn w:val="Normal"/>
    <w:uiPriority w:val="34"/>
    <w:qFormat/>
    <w:rsid w:val="00477A6A"/>
    <w:pPr>
      <w:ind w:left="720"/>
      <w:contextualSpacing/>
    </w:pPr>
  </w:style>
  <w:style w:type="character" w:styleId="Strong">
    <w:name w:val="Strong"/>
    <w:basedOn w:val="DefaultParagraphFont"/>
    <w:uiPriority w:val="22"/>
    <w:qFormat/>
    <w:rsid w:val="00B06922"/>
    <w:rPr>
      <w:b/>
      <w:bCs/>
    </w:rPr>
  </w:style>
  <w:style w:type="character" w:styleId="Emphasis">
    <w:name w:val="Emphasis"/>
    <w:basedOn w:val="DefaultParagraphFont"/>
    <w:uiPriority w:val="20"/>
    <w:qFormat/>
    <w:rsid w:val="003B2318"/>
    <w:rPr>
      <w:i/>
      <w:iCs/>
    </w:rPr>
  </w:style>
  <w:style w:type="character" w:customStyle="1" w:styleId="Heading3Char">
    <w:name w:val="Heading 3 Char"/>
    <w:basedOn w:val="DefaultParagraphFont"/>
    <w:link w:val="Heading3"/>
    <w:uiPriority w:val="9"/>
    <w:rsid w:val="00705324"/>
    <w:rPr>
      <w:rFonts w:ascii="Times New Roman" w:eastAsia="Times New Roman" w:hAnsi="Times New Roman" w:cs="Times New Roman"/>
      <w:b/>
      <w:bCs/>
      <w:kern w:val="0"/>
      <w:sz w:val="27"/>
      <w:szCs w:val="27"/>
      <w:lang w:eastAsia="en-GB"/>
      <w14:ligatures w14:val="none"/>
    </w:rPr>
  </w:style>
  <w:style w:type="paragraph" w:styleId="Header">
    <w:name w:val="header"/>
    <w:basedOn w:val="Normal"/>
    <w:link w:val="HeaderChar"/>
    <w:uiPriority w:val="99"/>
    <w:unhideWhenUsed/>
    <w:rsid w:val="00DE5B58"/>
    <w:pPr>
      <w:tabs>
        <w:tab w:val="center" w:pos="4513"/>
        <w:tab w:val="right" w:pos="9026"/>
      </w:tabs>
      <w:spacing w:after="0" w:line="240" w:lineRule="auto"/>
    </w:pPr>
  </w:style>
  <w:style w:type="character" w:customStyle="1" w:styleId="HeaderChar">
    <w:name w:val="Header Char"/>
    <w:basedOn w:val="DefaultParagraphFont"/>
    <w:link w:val="Header"/>
    <w:uiPriority w:val="99"/>
    <w:rsid w:val="00DE5B58"/>
  </w:style>
  <w:style w:type="paragraph" w:styleId="Footer">
    <w:name w:val="footer"/>
    <w:basedOn w:val="Normal"/>
    <w:link w:val="FooterChar"/>
    <w:uiPriority w:val="99"/>
    <w:unhideWhenUsed/>
    <w:rsid w:val="00DE5B58"/>
    <w:pPr>
      <w:tabs>
        <w:tab w:val="center" w:pos="4513"/>
        <w:tab w:val="right" w:pos="9026"/>
      </w:tabs>
      <w:spacing w:after="0" w:line="240" w:lineRule="auto"/>
    </w:pPr>
  </w:style>
  <w:style w:type="character" w:customStyle="1" w:styleId="FooterChar">
    <w:name w:val="Footer Char"/>
    <w:basedOn w:val="DefaultParagraphFont"/>
    <w:link w:val="Footer"/>
    <w:uiPriority w:val="99"/>
    <w:rsid w:val="00DE5B58"/>
  </w:style>
  <w:style w:type="paragraph" w:styleId="PlainText">
    <w:name w:val="Plain Text"/>
    <w:basedOn w:val="Normal"/>
    <w:link w:val="PlainTextChar"/>
    <w:uiPriority w:val="99"/>
    <w:unhideWhenUsed/>
    <w:rsid w:val="004218EB"/>
    <w:pPr>
      <w:spacing w:after="0" w:line="240" w:lineRule="auto"/>
    </w:pPr>
    <w:rPr>
      <w:rFonts w:ascii="Consolas" w:hAnsi="Consolas" w:cs="Times New Roman"/>
      <w:kern w:val="0"/>
      <w:sz w:val="21"/>
      <w:szCs w:val="21"/>
      <w:lang w:eastAsia="en-GB"/>
      <w14:ligatures w14:val="none"/>
    </w:rPr>
  </w:style>
  <w:style w:type="character" w:customStyle="1" w:styleId="PlainTextChar">
    <w:name w:val="Plain Text Char"/>
    <w:basedOn w:val="DefaultParagraphFont"/>
    <w:link w:val="PlainText"/>
    <w:uiPriority w:val="99"/>
    <w:rsid w:val="004218EB"/>
    <w:rPr>
      <w:rFonts w:ascii="Consolas" w:hAnsi="Consolas" w:cs="Times New Roman"/>
      <w:kern w:val="0"/>
      <w:sz w:val="21"/>
      <w:szCs w:val="21"/>
      <w:lang w:eastAsia="en-GB"/>
      <w14:ligatures w14:val="none"/>
    </w:rPr>
  </w:style>
  <w:style w:type="character" w:styleId="FollowedHyperlink">
    <w:name w:val="FollowedHyperlink"/>
    <w:basedOn w:val="DefaultParagraphFont"/>
    <w:uiPriority w:val="99"/>
    <w:semiHidden/>
    <w:unhideWhenUsed/>
    <w:rsid w:val="004218EB"/>
    <w:rPr>
      <w:color w:val="954F72" w:themeColor="followedHyperlink"/>
      <w:u w:val="single"/>
    </w:rPr>
  </w:style>
  <w:style w:type="table" w:styleId="TableGrid">
    <w:name w:val="Table Grid"/>
    <w:basedOn w:val="TableNormal"/>
    <w:uiPriority w:val="39"/>
    <w:rsid w:val="007740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9875">
      <w:bodyDiv w:val="1"/>
      <w:marLeft w:val="0"/>
      <w:marRight w:val="0"/>
      <w:marTop w:val="0"/>
      <w:marBottom w:val="0"/>
      <w:divBdr>
        <w:top w:val="none" w:sz="0" w:space="0" w:color="auto"/>
        <w:left w:val="none" w:sz="0" w:space="0" w:color="auto"/>
        <w:bottom w:val="none" w:sz="0" w:space="0" w:color="auto"/>
        <w:right w:val="none" w:sz="0" w:space="0" w:color="auto"/>
      </w:divBdr>
    </w:div>
    <w:div w:id="26950365">
      <w:bodyDiv w:val="1"/>
      <w:marLeft w:val="0"/>
      <w:marRight w:val="0"/>
      <w:marTop w:val="0"/>
      <w:marBottom w:val="0"/>
      <w:divBdr>
        <w:top w:val="none" w:sz="0" w:space="0" w:color="auto"/>
        <w:left w:val="none" w:sz="0" w:space="0" w:color="auto"/>
        <w:bottom w:val="none" w:sz="0" w:space="0" w:color="auto"/>
        <w:right w:val="none" w:sz="0" w:space="0" w:color="auto"/>
      </w:divBdr>
    </w:div>
    <w:div w:id="43873018">
      <w:bodyDiv w:val="1"/>
      <w:marLeft w:val="0"/>
      <w:marRight w:val="0"/>
      <w:marTop w:val="0"/>
      <w:marBottom w:val="0"/>
      <w:divBdr>
        <w:top w:val="none" w:sz="0" w:space="0" w:color="auto"/>
        <w:left w:val="none" w:sz="0" w:space="0" w:color="auto"/>
        <w:bottom w:val="none" w:sz="0" w:space="0" w:color="auto"/>
        <w:right w:val="none" w:sz="0" w:space="0" w:color="auto"/>
      </w:divBdr>
    </w:div>
    <w:div w:id="67314912">
      <w:bodyDiv w:val="1"/>
      <w:marLeft w:val="0"/>
      <w:marRight w:val="0"/>
      <w:marTop w:val="0"/>
      <w:marBottom w:val="0"/>
      <w:divBdr>
        <w:top w:val="none" w:sz="0" w:space="0" w:color="auto"/>
        <w:left w:val="none" w:sz="0" w:space="0" w:color="auto"/>
        <w:bottom w:val="none" w:sz="0" w:space="0" w:color="auto"/>
        <w:right w:val="none" w:sz="0" w:space="0" w:color="auto"/>
      </w:divBdr>
    </w:div>
    <w:div w:id="113597588">
      <w:bodyDiv w:val="1"/>
      <w:marLeft w:val="0"/>
      <w:marRight w:val="0"/>
      <w:marTop w:val="0"/>
      <w:marBottom w:val="0"/>
      <w:divBdr>
        <w:top w:val="none" w:sz="0" w:space="0" w:color="auto"/>
        <w:left w:val="none" w:sz="0" w:space="0" w:color="auto"/>
        <w:bottom w:val="none" w:sz="0" w:space="0" w:color="auto"/>
        <w:right w:val="none" w:sz="0" w:space="0" w:color="auto"/>
      </w:divBdr>
    </w:div>
    <w:div w:id="145753329">
      <w:bodyDiv w:val="1"/>
      <w:marLeft w:val="0"/>
      <w:marRight w:val="0"/>
      <w:marTop w:val="0"/>
      <w:marBottom w:val="0"/>
      <w:divBdr>
        <w:top w:val="none" w:sz="0" w:space="0" w:color="auto"/>
        <w:left w:val="none" w:sz="0" w:space="0" w:color="auto"/>
        <w:bottom w:val="none" w:sz="0" w:space="0" w:color="auto"/>
        <w:right w:val="none" w:sz="0" w:space="0" w:color="auto"/>
      </w:divBdr>
    </w:div>
    <w:div w:id="268006318">
      <w:bodyDiv w:val="1"/>
      <w:marLeft w:val="0"/>
      <w:marRight w:val="0"/>
      <w:marTop w:val="0"/>
      <w:marBottom w:val="0"/>
      <w:divBdr>
        <w:top w:val="none" w:sz="0" w:space="0" w:color="auto"/>
        <w:left w:val="none" w:sz="0" w:space="0" w:color="auto"/>
        <w:bottom w:val="none" w:sz="0" w:space="0" w:color="auto"/>
        <w:right w:val="none" w:sz="0" w:space="0" w:color="auto"/>
      </w:divBdr>
    </w:div>
    <w:div w:id="275135038">
      <w:bodyDiv w:val="1"/>
      <w:marLeft w:val="0"/>
      <w:marRight w:val="0"/>
      <w:marTop w:val="0"/>
      <w:marBottom w:val="0"/>
      <w:divBdr>
        <w:top w:val="none" w:sz="0" w:space="0" w:color="auto"/>
        <w:left w:val="none" w:sz="0" w:space="0" w:color="auto"/>
        <w:bottom w:val="none" w:sz="0" w:space="0" w:color="auto"/>
        <w:right w:val="none" w:sz="0" w:space="0" w:color="auto"/>
      </w:divBdr>
    </w:div>
    <w:div w:id="320698373">
      <w:bodyDiv w:val="1"/>
      <w:marLeft w:val="0"/>
      <w:marRight w:val="0"/>
      <w:marTop w:val="0"/>
      <w:marBottom w:val="0"/>
      <w:divBdr>
        <w:top w:val="none" w:sz="0" w:space="0" w:color="auto"/>
        <w:left w:val="none" w:sz="0" w:space="0" w:color="auto"/>
        <w:bottom w:val="none" w:sz="0" w:space="0" w:color="auto"/>
        <w:right w:val="none" w:sz="0" w:space="0" w:color="auto"/>
      </w:divBdr>
    </w:div>
    <w:div w:id="408767842">
      <w:bodyDiv w:val="1"/>
      <w:marLeft w:val="0"/>
      <w:marRight w:val="0"/>
      <w:marTop w:val="0"/>
      <w:marBottom w:val="0"/>
      <w:divBdr>
        <w:top w:val="none" w:sz="0" w:space="0" w:color="auto"/>
        <w:left w:val="none" w:sz="0" w:space="0" w:color="auto"/>
        <w:bottom w:val="none" w:sz="0" w:space="0" w:color="auto"/>
        <w:right w:val="none" w:sz="0" w:space="0" w:color="auto"/>
      </w:divBdr>
    </w:div>
    <w:div w:id="514685065">
      <w:bodyDiv w:val="1"/>
      <w:marLeft w:val="0"/>
      <w:marRight w:val="0"/>
      <w:marTop w:val="0"/>
      <w:marBottom w:val="0"/>
      <w:divBdr>
        <w:top w:val="none" w:sz="0" w:space="0" w:color="auto"/>
        <w:left w:val="none" w:sz="0" w:space="0" w:color="auto"/>
        <w:bottom w:val="none" w:sz="0" w:space="0" w:color="auto"/>
        <w:right w:val="none" w:sz="0" w:space="0" w:color="auto"/>
      </w:divBdr>
    </w:div>
    <w:div w:id="545528027">
      <w:bodyDiv w:val="1"/>
      <w:marLeft w:val="0"/>
      <w:marRight w:val="0"/>
      <w:marTop w:val="0"/>
      <w:marBottom w:val="0"/>
      <w:divBdr>
        <w:top w:val="none" w:sz="0" w:space="0" w:color="auto"/>
        <w:left w:val="none" w:sz="0" w:space="0" w:color="auto"/>
        <w:bottom w:val="none" w:sz="0" w:space="0" w:color="auto"/>
        <w:right w:val="none" w:sz="0" w:space="0" w:color="auto"/>
      </w:divBdr>
    </w:div>
    <w:div w:id="589434603">
      <w:bodyDiv w:val="1"/>
      <w:marLeft w:val="0"/>
      <w:marRight w:val="0"/>
      <w:marTop w:val="0"/>
      <w:marBottom w:val="0"/>
      <w:divBdr>
        <w:top w:val="none" w:sz="0" w:space="0" w:color="auto"/>
        <w:left w:val="none" w:sz="0" w:space="0" w:color="auto"/>
        <w:bottom w:val="none" w:sz="0" w:space="0" w:color="auto"/>
        <w:right w:val="none" w:sz="0" w:space="0" w:color="auto"/>
      </w:divBdr>
    </w:div>
    <w:div w:id="639767991">
      <w:bodyDiv w:val="1"/>
      <w:marLeft w:val="0"/>
      <w:marRight w:val="0"/>
      <w:marTop w:val="0"/>
      <w:marBottom w:val="0"/>
      <w:divBdr>
        <w:top w:val="none" w:sz="0" w:space="0" w:color="auto"/>
        <w:left w:val="none" w:sz="0" w:space="0" w:color="auto"/>
        <w:bottom w:val="none" w:sz="0" w:space="0" w:color="auto"/>
        <w:right w:val="none" w:sz="0" w:space="0" w:color="auto"/>
      </w:divBdr>
    </w:div>
    <w:div w:id="795951691">
      <w:bodyDiv w:val="1"/>
      <w:marLeft w:val="0"/>
      <w:marRight w:val="0"/>
      <w:marTop w:val="0"/>
      <w:marBottom w:val="0"/>
      <w:divBdr>
        <w:top w:val="none" w:sz="0" w:space="0" w:color="auto"/>
        <w:left w:val="none" w:sz="0" w:space="0" w:color="auto"/>
        <w:bottom w:val="none" w:sz="0" w:space="0" w:color="auto"/>
        <w:right w:val="none" w:sz="0" w:space="0" w:color="auto"/>
      </w:divBdr>
    </w:div>
    <w:div w:id="802431122">
      <w:bodyDiv w:val="1"/>
      <w:marLeft w:val="0"/>
      <w:marRight w:val="0"/>
      <w:marTop w:val="0"/>
      <w:marBottom w:val="0"/>
      <w:divBdr>
        <w:top w:val="none" w:sz="0" w:space="0" w:color="auto"/>
        <w:left w:val="none" w:sz="0" w:space="0" w:color="auto"/>
        <w:bottom w:val="none" w:sz="0" w:space="0" w:color="auto"/>
        <w:right w:val="none" w:sz="0" w:space="0" w:color="auto"/>
      </w:divBdr>
    </w:div>
    <w:div w:id="819688614">
      <w:bodyDiv w:val="1"/>
      <w:marLeft w:val="0"/>
      <w:marRight w:val="0"/>
      <w:marTop w:val="0"/>
      <w:marBottom w:val="0"/>
      <w:divBdr>
        <w:top w:val="none" w:sz="0" w:space="0" w:color="auto"/>
        <w:left w:val="none" w:sz="0" w:space="0" w:color="auto"/>
        <w:bottom w:val="none" w:sz="0" w:space="0" w:color="auto"/>
        <w:right w:val="none" w:sz="0" w:space="0" w:color="auto"/>
      </w:divBdr>
    </w:div>
    <w:div w:id="910233361">
      <w:bodyDiv w:val="1"/>
      <w:marLeft w:val="0"/>
      <w:marRight w:val="0"/>
      <w:marTop w:val="0"/>
      <w:marBottom w:val="0"/>
      <w:divBdr>
        <w:top w:val="none" w:sz="0" w:space="0" w:color="auto"/>
        <w:left w:val="none" w:sz="0" w:space="0" w:color="auto"/>
        <w:bottom w:val="none" w:sz="0" w:space="0" w:color="auto"/>
        <w:right w:val="none" w:sz="0" w:space="0" w:color="auto"/>
      </w:divBdr>
    </w:div>
    <w:div w:id="948390147">
      <w:bodyDiv w:val="1"/>
      <w:marLeft w:val="0"/>
      <w:marRight w:val="0"/>
      <w:marTop w:val="0"/>
      <w:marBottom w:val="0"/>
      <w:divBdr>
        <w:top w:val="none" w:sz="0" w:space="0" w:color="auto"/>
        <w:left w:val="none" w:sz="0" w:space="0" w:color="auto"/>
        <w:bottom w:val="none" w:sz="0" w:space="0" w:color="auto"/>
        <w:right w:val="none" w:sz="0" w:space="0" w:color="auto"/>
      </w:divBdr>
    </w:div>
    <w:div w:id="994917989">
      <w:bodyDiv w:val="1"/>
      <w:marLeft w:val="0"/>
      <w:marRight w:val="0"/>
      <w:marTop w:val="0"/>
      <w:marBottom w:val="0"/>
      <w:divBdr>
        <w:top w:val="none" w:sz="0" w:space="0" w:color="auto"/>
        <w:left w:val="none" w:sz="0" w:space="0" w:color="auto"/>
        <w:bottom w:val="none" w:sz="0" w:space="0" w:color="auto"/>
        <w:right w:val="none" w:sz="0" w:space="0" w:color="auto"/>
      </w:divBdr>
    </w:div>
    <w:div w:id="1012031158">
      <w:bodyDiv w:val="1"/>
      <w:marLeft w:val="0"/>
      <w:marRight w:val="0"/>
      <w:marTop w:val="0"/>
      <w:marBottom w:val="0"/>
      <w:divBdr>
        <w:top w:val="none" w:sz="0" w:space="0" w:color="auto"/>
        <w:left w:val="none" w:sz="0" w:space="0" w:color="auto"/>
        <w:bottom w:val="none" w:sz="0" w:space="0" w:color="auto"/>
        <w:right w:val="none" w:sz="0" w:space="0" w:color="auto"/>
      </w:divBdr>
    </w:div>
    <w:div w:id="1082219309">
      <w:bodyDiv w:val="1"/>
      <w:marLeft w:val="0"/>
      <w:marRight w:val="0"/>
      <w:marTop w:val="0"/>
      <w:marBottom w:val="0"/>
      <w:divBdr>
        <w:top w:val="none" w:sz="0" w:space="0" w:color="auto"/>
        <w:left w:val="none" w:sz="0" w:space="0" w:color="auto"/>
        <w:bottom w:val="none" w:sz="0" w:space="0" w:color="auto"/>
        <w:right w:val="none" w:sz="0" w:space="0" w:color="auto"/>
      </w:divBdr>
    </w:div>
    <w:div w:id="1108895418">
      <w:bodyDiv w:val="1"/>
      <w:marLeft w:val="0"/>
      <w:marRight w:val="0"/>
      <w:marTop w:val="0"/>
      <w:marBottom w:val="0"/>
      <w:divBdr>
        <w:top w:val="none" w:sz="0" w:space="0" w:color="auto"/>
        <w:left w:val="none" w:sz="0" w:space="0" w:color="auto"/>
        <w:bottom w:val="none" w:sz="0" w:space="0" w:color="auto"/>
        <w:right w:val="none" w:sz="0" w:space="0" w:color="auto"/>
      </w:divBdr>
      <w:divsChild>
        <w:div w:id="1548298748">
          <w:marLeft w:val="0"/>
          <w:marRight w:val="0"/>
          <w:marTop w:val="0"/>
          <w:marBottom w:val="0"/>
          <w:divBdr>
            <w:top w:val="none" w:sz="0" w:space="0" w:color="auto"/>
            <w:left w:val="none" w:sz="0" w:space="0" w:color="auto"/>
            <w:bottom w:val="none" w:sz="0" w:space="0" w:color="auto"/>
            <w:right w:val="none" w:sz="0" w:space="0" w:color="auto"/>
          </w:divBdr>
        </w:div>
      </w:divsChild>
    </w:div>
    <w:div w:id="1212114714">
      <w:bodyDiv w:val="1"/>
      <w:marLeft w:val="0"/>
      <w:marRight w:val="0"/>
      <w:marTop w:val="0"/>
      <w:marBottom w:val="0"/>
      <w:divBdr>
        <w:top w:val="none" w:sz="0" w:space="0" w:color="auto"/>
        <w:left w:val="none" w:sz="0" w:space="0" w:color="auto"/>
        <w:bottom w:val="none" w:sz="0" w:space="0" w:color="auto"/>
        <w:right w:val="none" w:sz="0" w:space="0" w:color="auto"/>
      </w:divBdr>
    </w:div>
    <w:div w:id="1357078562">
      <w:bodyDiv w:val="1"/>
      <w:marLeft w:val="0"/>
      <w:marRight w:val="0"/>
      <w:marTop w:val="0"/>
      <w:marBottom w:val="0"/>
      <w:divBdr>
        <w:top w:val="none" w:sz="0" w:space="0" w:color="auto"/>
        <w:left w:val="none" w:sz="0" w:space="0" w:color="auto"/>
        <w:bottom w:val="none" w:sz="0" w:space="0" w:color="auto"/>
        <w:right w:val="none" w:sz="0" w:space="0" w:color="auto"/>
      </w:divBdr>
    </w:div>
    <w:div w:id="1421175996">
      <w:bodyDiv w:val="1"/>
      <w:marLeft w:val="0"/>
      <w:marRight w:val="0"/>
      <w:marTop w:val="0"/>
      <w:marBottom w:val="0"/>
      <w:divBdr>
        <w:top w:val="none" w:sz="0" w:space="0" w:color="auto"/>
        <w:left w:val="none" w:sz="0" w:space="0" w:color="auto"/>
        <w:bottom w:val="none" w:sz="0" w:space="0" w:color="auto"/>
        <w:right w:val="none" w:sz="0" w:space="0" w:color="auto"/>
      </w:divBdr>
      <w:divsChild>
        <w:div w:id="396513905">
          <w:marLeft w:val="0"/>
          <w:marRight w:val="0"/>
          <w:marTop w:val="0"/>
          <w:marBottom w:val="0"/>
          <w:divBdr>
            <w:top w:val="none" w:sz="0" w:space="0" w:color="auto"/>
            <w:left w:val="none" w:sz="0" w:space="0" w:color="auto"/>
            <w:bottom w:val="none" w:sz="0" w:space="0" w:color="auto"/>
            <w:right w:val="none" w:sz="0" w:space="0" w:color="auto"/>
          </w:divBdr>
        </w:div>
      </w:divsChild>
    </w:div>
    <w:div w:id="1516269228">
      <w:bodyDiv w:val="1"/>
      <w:marLeft w:val="0"/>
      <w:marRight w:val="0"/>
      <w:marTop w:val="0"/>
      <w:marBottom w:val="0"/>
      <w:divBdr>
        <w:top w:val="none" w:sz="0" w:space="0" w:color="auto"/>
        <w:left w:val="none" w:sz="0" w:space="0" w:color="auto"/>
        <w:bottom w:val="none" w:sz="0" w:space="0" w:color="auto"/>
        <w:right w:val="none" w:sz="0" w:space="0" w:color="auto"/>
      </w:divBdr>
    </w:div>
    <w:div w:id="1549881719">
      <w:bodyDiv w:val="1"/>
      <w:marLeft w:val="0"/>
      <w:marRight w:val="0"/>
      <w:marTop w:val="0"/>
      <w:marBottom w:val="0"/>
      <w:divBdr>
        <w:top w:val="none" w:sz="0" w:space="0" w:color="auto"/>
        <w:left w:val="none" w:sz="0" w:space="0" w:color="auto"/>
        <w:bottom w:val="none" w:sz="0" w:space="0" w:color="auto"/>
        <w:right w:val="none" w:sz="0" w:space="0" w:color="auto"/>
      </w:divBdr>
    </w:div>
    <w:div w:id="1583643457">
      <w:bodyDiv w:val="1"/>
      <w:marLeft w:val="0"/>
      <w:marRight w:val="0"/>
      <w:marTop w:val="0"/>
      <w:marBottom w:val="0"/>
      <w:divBdr>
        <w:top w:val="none" w:sz="0" w:space="0" w:color="auto"/>
        <w:left w:val="none" w:sz="0" w:space="0" w:color="auto"/>
        <w:bottom w:val="none" w:sz="0" w:space="0" w:color="auto"/>
        <w:right w:val="none" w:sz="0" w:space="0" w:color="auto"/>
      </w:divBdr>
    </w:div>
    <w:div w:id="1593197999">
      <w:bodyDiv w:val="1"/>
      <w:marLeft w:val="0"/>
      <w:marRight w:val="0"/>
      <w:marTop w:val="0"/>
      <w:marBottom w:val="0"/>
      <w:divBdr>
        <w:top w:val="none" w:sz="0" w:space="0" w:color="auto"/>
        <w:left w:val="none" w:sz="0" w:space="0" w:color="auto"/>
        <w:bottom w:val="none" w:sz="0" w:space="0" w:color="auto"/>
        <w:right w:val="none" w:sz="0" w:space="0" w:color="auto"/>
      </w:divBdr>
      <w:divsChild>
        <w:div w:id="1446464720">
          <w:marLeft w:val="0"/>
          <w:marRight w:val="0"/>
          <w:marTop w:val="0"/>
          <w:marBottom w:val="0"/>
          <w:divBdr>
            <w:top w:val="none" w:sz="0" w:space="0" w:color="auto"/>
            <w:left w:val="none" w:sz="0" w:space="0" w:color="auto"/>
            <w:bottom w:val="none" w:sz="0" w:space="0" w:color="auto"/>
            <w:right w:val="none" w:sz="0" w:space="0" w:color="auto"/>
          </w:divBdr>
        </w:div>
      </w:divsChild>
    </w:div>
    <w:div w:id="1614708539">
      <w:bodyDiv w:val="1"/>
      <w:marLeft w:val="0"/>
      <w:marRight w:val="0"/>
      <w:marTop w:val="0"/>
      <w:marBottom w:val="0"/>
      <w:divBdr>
        <w:top w:val="none" w:sz="0" w:space="0" w:color="auto"/>
        <w:left w:val="none" w:sz="0" w:space="0" w:color="auto"/>
        <w:bottom w:val="none" w:sz="0" w:space="0" w:color="auto"/>
        <w:right w:val="none" w:sz="0" w:space="0" w:color="auto"/>
      </w:divBdr>
    </w:div>
    <w:div w:id="1654606343">
      <w:bodyDiv w:val="1"/>
      <w:marLeft w:val="0"/>
      <w:marRight w:val="0"/>
      <w:marTop w:val="0"/>
      <w:marBottom w:val="0"/>
      <w:divBdr>
        <w:top w:val="none" w:sz="0" w:space="0" w:color="auto"/>
        <w:left w:val="none" w:sz="0" w:space="0" w:color="auto"/>
        <w:bottom w:val="none" w:sz="0" w:space="0" w:color="auto"/>
        <w:right w:val="none" w:sz="0" w:space="0" w:color="auto"/>
      </w:divBdr>
    </w:div>
    <w:div w:id="1718427526">
      <w:bodyDiv w:val="1"/>
      <w:marLeft w:val="0"/>
      <w:marRight w:val="0"/>
      <w:marTop w:val="0"/>
      <w:marBottom w:val="0"/>
      <w:divBdr>
        <w:top w:val="none" w:sz="0" w:space="0" w:color="auto"/>
        <w:left w:val="none" w:sz="0" w:space="0" w:color="auto"/>
        <w:bottom w:val="none" w:sz="0" w:space="0" w:color="auto"/>
        <w:right w:val="none" w:sz="0" w:space="0" w:color="auto"/>
      </w:divBdr>
    </w:div>
    <w:div w:id="1816338342">
      <w:bodyDiv w:val="1"/>
      <w:marLeft w:val="0"/>
      <w:marRight w:val="0"/>
      <w:marTop w:val="0"/>
      <w:marBottom w:val="0"/>
      <w:divBdr>
        <w:top w:val="none" w:sz="0" w:space="0" w:color="auto"/>
        <w:left w:val="none" w:sz="0" w:space="0" w:color="auto"/>
        <w:bottom w:val="none" w:sz="0" w:space="0" w:color="auto"/>
        <w:right w:val="none" w:sz="0" w:space="0" w:color="auto"/>
      </w:divBdr>
    </w:div>
    <w:div w:id="1932154565">
      <w:bodyDiv w:val="1"/>
      <w:marLeft w:val="0"/>
      <w:marRight w:val="0"/>
      <w:marTop w:val="0"/>
      <w:marBottom w:val="0"/>
      <w:divBdr>
        <w:top w:val="none" w:sz="0" w:space="0" w:color="auto"/>
        <w:left w:val="none" w:sz="0" w:space="0" w:color="auto"/>
        <w:bottom w:val="none" w:sz="0" w:space="0" w:color="auto"/>
        <w:right w:val="none" w:sz="0" w:space="0" w:color="auto"/>
      </w:divBdr>
    </w:div>
    <w:div w:id="204736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tratford.gov.uk/council-democracy/important--postal-vote-re-applications.cfm" TargetMode="External"/><Relationship Id="rId13" Type="http://schemas.openxmlformats.org/officeDocument/2006/relationships/hyperlink" Target="mailto:climate.emergency@stratford-dc.gov.uk"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gov.uk/apply-postal-vote" TargetMode="External"/><Relationship Id="rId12" Type="http://schemas.openxmlformats.org/officeDocument/2006/relationships/hyperlink" Target="https://www.stratford.gov.uk/news/news.cfm/current/1/item/138516"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emocracy.stratford.gov.uk/documents/s74013/Appendix%204.pdf" TargetMode="External"/><Relationship Id="rId5" Type="http://schemas.openxmlformats.org/officeDocument/2006/relationships/footnotes" Target="footnotes.xml"/><Relationship Id="rId15" Type="http://schemas.openxmlformats.org/officeDocument/2006/relationships/hyperlink" Target="mailto:natalie.gist@stratford-dc.gov.uk" TargetMode="External"/><Relationship Id="rId10" Type="http://schemas.openxmlformats.org/officeDocument/2006/relationships/hyperlink" Target="https://www.gov.uk/government/publications/english-devolution-white-paper-power-and-partnership-foundations-for-growth" TargetMode="External"/><Relationship Id="rId4" Type="http://schemas.openxmlformats.org/officeDocument/2006/relationships/webSettings" Target="webSettings.xml"/><Relationship Id="rId9" Type="http://schemas.openxmlformats.org/officeDocument/2006/relationships/hyperlink" Target="https://democracy.stratford.gov.uk/ieListDocuments.aspx?CId=485&amp;MId=6793" TargetMode="External"/><Relationship Id="rId14" Type="http://schemas.openxmlformats.org/officeDocument/2006/relationships/hyperlink" Target="mailto:nigel.rock@stratford-dc.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1377</Words>
  <Characters>7854</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Nigel Rock</dc:creator>
  <cp:keywords/>
  <dc:description/>
  <cp:lastModifiedBy>Natalie Gist</cp:lastModifiedBy>
  <cp:revision>5</cp:revision>
  <cp:lastPrinted>2024-10-03T08:46:00Z</cp:lastPrinted>
  <dcterms:created xsi:type="dcterms:W3CDTF">2025-07-15T14:34:00Z</dcterms:created>
  <dcterms:modified xsi:type="dcterms:W3CDTF">2025-07-15T14:46:00Z</dcterms:modified>
</cp:coreProperties>
</file>